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FCF" w:rsidRPr="00982174" w:rsidRDefault="00247EDD" w:rsidP="00247EDD">
      <w:pPr>
        <w:jc w:val="center"/>
        <w:rPr>
          <w:rFonts w:ascii="Segoe UI" w:hAnsi="Segoe UI" w:cs="Segoe UI"/>
          <w:b/>
          <w:sz w:val="24"/>
          <w:szCs w:val="24"/>
        </w:rPr>
      </w:pPr>
      <w:r w:rsidRPr="00982174">
        <w:rPr>
          <w:rFonts w:ascii="Segoe UI" w:hAnsi="Segoe UI" w:cs="Segoe UI"/>
          <w:b/>
          <w:sz w:val="24"/>
          <w:szCs w:val="24"/>
        </w:rPr>
        <w:t>MANEJO DE BASES DE DATOS BIBLIOGRÁFICAS</w:t>
      </w:r>
    </w:p>
    <w:p w:rsidR="00247EDD" w:rsidRPr="00982174" w:rsidRDefault="00247EDD" w:rsidP="00247EDD">
      <w:pPr>
        <w:pStyle w:val="Prrafodelista"/>
        <w:numPr>
          <w:ilvl w:val="0"/>
          <w:numId w:val="2"/>
        </w:numPr>
        <w:rPr>
          <w:rFonts w:ascii="Segoe UI" w:hAnsi="Segoe UI" w:cs="Segoe UI"/>
          <w:b/>
          <w:sz w:val="24"/>
          <w:szCs w:val="24"/>
        </w:rPr>
      </w:pPr>
      <w:r w:rsidRPr="00982174">
        <w:rPr>
          <w:rFonts w:ascii="Segoe UI" w:hAnsi="Segoe UI" w:cs="Segoe UI"/>
          <w:b/>
          <w:sz w:val="24"/>
          <w:szCs w:val="24"/>
        </w:rPr>
        <w:t>TEMA DE CONSULTA</w:t>
      </w:r>
    </w:p>
    <w:p w:rsidR="003E63BF" w:rsidRDefault="003E63BF" w:rsidP="00982174">
      <w:pPr>
        <w:pStyle w:val="Prrafodelista"/>
        <w:jc w:val="both"/>
        <w:rPr>
          <w:rFonts w:ascii="Segoe UI" w:hAnsi="Segoe UI" w:cs="Segoe UI"/>
          <w:sz w:val="24"/>
          <w:szCs w:val="24"/>
        </w:rPr>
      </w:pPr>
    </w:p>
    <w:p w:rsidR="00052193" w:rsidRPr="00A36363" w:rsidRDefault="003E63BF" w:rsidP="00A36363">
      <w:pPr>
        <w:pStyle w:val="Prrafodelista"/>
        <w:jc w:val="both"/>
        <w:rPr>
          <w:rFonts w:ascii="Segoe UI" w:hAnsi="Segoe UI" w:cs="Segoe UI"/>
          <w:sz w:val="24"/>
          <w:szCs w:val="24"/>
        </w:rPr>
      </w:pPr>
      <w:r>
        <w:rPr>
          <w:rFonts w:ascii="Segoe UI" w:hAnsi="Segoe UI" w:cs="Segoe UI"/>
          <w:sz w:val="24"/>
          <w:szCs w:val="24"/>
        </w:rPr>
        <w:t xml:space="preserve">Seleccione un tema libre </w:t>
      </w:r>
      <w:r w:rsidR="005F7F2F">
        <w:rPr>
          <w:rFonts w:ascii="Segoe UI" w:hAnsi="Segoe UI" w:cs="Segoe UI"/>
          <w:sz w:val="24"/>
          <w:szCs w:val="24"/>
        </w:rPr>
        <w:t xml:space="preserve">relacionado con su carrera </w:t>
      </w:r>
      <w:r>
        <w:rPr>
          <w:rFonts w:ascii="Segoe UI" w:hAnsi="Segoe UI" w:cs="Segoe UI"/>
          <w:sz w:val="24"/>
          <w:szCs w:val="24"/>
        </w:rPr>
        <w:t xml:space="preserve">y consúltelo </w:t>
      </w:r>
      <w:r w:rsidR="00247EDD" w:rsidRPr="00982174">
        <w:rPr>
          <w:rFonts w:ascii="Segoe UI" w:hAnsi="Segoe UI" w:cs="Segoe UI"/>
          <w:sz w:val="24"/>
          <w:szCs w:val="24"/>
        </w:rPr>
        <w:t xml:space="preserve">en las bases de datos de la biblioteca </w:t>
      </w:r>
      <w:r w:rsidR="00982174">
        <w:rPr>
          <w:rFonts w:ascii="Segoe UI" w:hAnsi="Segoe UI" w:cs="Segoe UI"/>
          <w:sz w:val="24"/>
          <w:szCs w:val="24"/>
        </w:rPr>
        <w:t>Digital.</w:t>
      </w:r>
      <w:r>
        <w:rPr>
          <w:rFonts w:ascii="Segoe UI" w:hAnsi="Segoe UI" w:cs="Segoe UI"/>
          <w:sz w:val="24"/>
          <w:szCs w:val="24"/>
        </w:rPr>
        <w:t xml:space="preserve"> Copie y pegue los resúmenes que encontró (Mínimo 3) y aplíquele a </w:t>
      </w:r>
      <w:r w:rsidR="00A325CF" w:rsidRPr="00A325CF">
        <w:rPr>
          <w:rFonts w:ascii="Segoe UI" w:hAnsi="Segoe UI" w:cs="Segoe UI"/>
          <w:b/>
          <w:sz w:val="24"/>
          <w:szCs w:val="24"/>
        </w:rPr>
        <w:t>TODO</w:t>
      </w:r>
      <w:r>
        <w:rPr>
          <w:rFonts w:ascii="Segoe UI" w:hAnsi="Segoe UI" w:cs="Segoe UI"/>
          <w:sz w:val="24"/>
          <w:szCs w:val="24"/>
        </w:rPr>
        <w:t xml:space="preserve"> el documento el formato necesario para que quede bien presentado.</w:t>
      </w:r>
    </w:p>
    <w:p w:rsidR="00052193" w:rsidRDefault="00052193" w:rsidP="00247EDD">
      <w:pPr>
        <w:pStyle w:val="Prrafodelista"/>
        <w:rPr>
          <w:rFonts w:ascii="Segoe UI" w:hAnsi="Segoe UI" w:cs="Segoe UI"/>
          <w:sz w:val="24"/>
          <w:szCs w:val="24"/>
        </w:rPr>
      </w:pPr>
    </w:p>
    <w:p w:rsidR="00052193" w:rsidRPr="009C304F" w:rsidRDefault="00A36363" w:rsidP="00247EDD">
      <w:pPr>
        <w:pStyle w:val="Prrafodelista"/>
        <w:rPr>
          <w:rFonts w:ascii="Arial" w:hAnsi="Arial" w:cs="Arial"/>
          <w:b/>
          <w:sz w:val="24"/>
          <w:szCs w:val="24"/>
        </w:rPr>
      </w:pPr>
      <w:r w:rsidRPr="009C304F">
        <w:rPr>
          <w:rFonts w:ascii="Arial" w:hAnsi="Arial" w:cs="Arial"/>
          <w:b/>
          <w:sz w:val="24"/>
          <w:szCs w:val="24"/>
        </w:rPr>
        <w:t xml:space="preserve">Resumen 1 </w:t>
      </w:r>
    </w:p>
    <w:p w:rsidR="00A36363" w:rsidRPr="00A36363" w:rsidRDefault="00A36363" w:rsidP="00247EDD">
      <w:pPr>
        <w:pStyle w:val="Prrafodelista"/>
        <w:rPr>
          <w:rFonts w:ascii="Arial" w:hAnsi="Arial" w:cs="Arial"/>
          <w:sz w:val="24"/>
          <w:szCs w:val="24"/>
        </w:rPr>
      </w:pPr>
    </w:p>
    <w:p w:rsidR="00052193" w:rsidRPr="00A36363" w:rsidRDefault="00052193" w:rsidP="00247EDD">
      <w:pPr>
        <w:pStyle w:val="Prrafodelista"/>
        <w:rPr>
          <w:rFonts w:ascii="Arial" w:hAnsi="Arial" w:cs="Arial"/>
          <w:sz w:val="24"/>
          <w:szCs w:val="24"/>
        </w:rPr>
      </w:pPr>
      <w:r w:rsidRPr="00A36363">
        <w:rPr>
          <w:rFonts w:ascii="Arial" w:hAnsi="Arial" w:cs="Arial"/>
          <w:color w:val="000000"/>
          <w:sz w:val="24"/>
          <w:szCs w:val="24"/>
        </w:rPr>
        <w:t xml:space="preserve">Mayapán cuenta con variados elementos escultóricos y pictóricos expuestos que son de gran valor estético e informativo. No obstante estas importantes muestras del periodo Posclásico sufren hoy un acelerado proceso de degradación debido, principalmente, al uso de materiales de restauración inadecuados, en específico, polímeros sintéticos y gran cantidad de </w:t>
      </w:r>
      <w:r w:rsidRPr="00A36363">
        <w:rPr>
          <w:rFonts w:ascii="Arial" w:hAnsi="Arial" w:cs="Arial"/>
          <w:color w:val="000000"/>
          <w:sz w:val="24"/>
          <w:szCs w:val="24"/>
        </w:rPr>
        <w:t>cemento. En</w:t>
      </w:r>
      <w:r w:rsidRPr="00A36363">
        <w:rPr>
          <w:rFonts w:ascii="Arial" w:hAnsi="Arial" w:cs="Arial"/>
          <w:color w:val="000000"/>
          <w:sz w:val="24"/>
          <w:szCs w:val="24"/>
        </w:rPr>
        <w:t xml:space="preserve"> 2006 se inició una nueva etapa de intervención en Mayapán, la cual se dirigió a entender la compleja problemática que presentan los acabados arquitectónicos expuestos y a mitigar los principales procesos de deterioro presentes. Nuevas tecnologías propuestas para la conservación de pintura mural también se han experimentado para remover las capas poliméricas que cubren las superficies. Sin embargo, esta solución sólo se podrá aplicar en casos particulares. Por ello, para lograr la estabilización de los materiales pétreos se requiere de una actuación integral dentro de un programa de mantenimiento constante en el sitio.</w:t>
      </w:r>
    </w:p>
    <w:p w:rsidR="00052193" w:rsidRPr="00A36363" w:rsidRDefault="00052193" w:rsidP="00247EDD">
      <w:pPr>
        <w:pStyle w:val="Prrafodelista"/>
        <w:rPr>
          <w:rFonts w:ascii="Arial" w:hAnsi="Arial" w:cs="Arial"/>
          <w:sz w:val="24"/>
          <w:szCs w:val="24"/>
        </w:rPr>
      </w:pPr>
    </w:p>
    <w:p w:rsidR="00052193" w:rsidRPr="00052193" w:rsidRDefault="00052193" w:rsidP="00052193">
      <w:pPr>
        <w:spacing w:after="0" w:line="240" w:lineRule="auto"/>
        <w:rPr>
          <w:rFonts w:ascii="Arial" w:eastAsia="Times New Roman" w:hAnsi="Arial" w:cs="Arial"/>
          <w:sz w:val="24"/>
          <w:szCs w:val="24"/>
          <w:lang w:eastAsia="es-CO"/>
        </w:rPr>
      </w:pPr>
      <w:r w:rsidRPr="00A36363">
        <w:rPr>
          <w:rFonts w:ascii="Arial" w:eastAsia="Times New Roman" w:hAnsi="Arial" w:cs="Arial"/>
          <w:b/>
          <w:bCs/>
          <w:color w:val="000000"/>
          <w:sz w:val="24"/>
          <w:szCs w:val="24"/>
          <w:bdr w:val="none" w:sz="0" w:space="0" w:color="auto" w:frame="1"/>
          <w:lang w:eastAsia="es-CO"/>
        </w:rPr>
        <w:t>Resumen</w:t>
      </w:r>
      <w:r w:rsidR="009C304F">
        <w:rPr>
          <w:rFonts w:ascii="Arial" w:eastAsia="Times New Roman" w:hAnsi="Arial" w:cs="Arial"/>
          <w:b/>
          <w:bCs/>
          <w:color w:val="000000"/>
          <w:sz w:val="24"/>
          <w:szCs w:val="24"/>
          <w:bdr w:val="none" w:sz="0" w:space="0" w:color="auto" w:frame="1"/>
          <w:lang w:eastAsia="es-CO"/>
        </w:rPr>
        <w:t xml:space="preserve"> 2</w:t>
      </w:r>
    </w:p>
    <w:p w:rsidR="00052193" w:rsidRPr="00052193" w:rsidRDefault="00052193" w:rsidP="00052193">
      <w:pPr>
        <w:numPr>
          <w:ilvl w:val="0"/>
          <w:numId w:val="5"/>
        </w:numPr>
        <w:pBdr>
          <w:bottom w:val="dotted" w:sz="6" w:space="8" w:color="CCCCCC"/>
        </w:pBdr>
        <w:spacing w:after="0" w:line="225" w:lineRule="atLeast"/>
        <w:ind w:left="0"/>
        <w:textAlignment w:val="baseline"/>
        <w:rPr>
          <w:rFonts w:ascii="Arial" w:eastAsia="Times New Roman" w:hAnsi="Arial" w:cs="Arial"/>
          <w:color w:val="000000"/>
          <w:sz w:val="24"/>
          <w:szCs w:val="24"/>
          <w:lang w:eastAsia="es-CO"/>
        </w:rPr>
      </w:pPr>
      <w:r w:rsidRPr="00A36363">
        <w:rPr>
          <w:rFonts w:ascii="Arial" w:eastAsia="Times New Roman" w:hAnsi="Arial" w:cs="Arial"/>
          <w:color w:val="000000"/>
          <w:sz w:val="24"/>
          <w:szCs w:val="24"/>
          <w:bdr w:val="single" w:sz="6" w:space="2" w:color="D3D3D3" w:frame="1"/>
          <w:lang w:eastAsia="es-CO"/>
        </w:rPr>
        <w:t>Español</w:t>
      </w:r>
    </w:p>
    <w:p w:rsidR="00052193" w:rsidRPr="00052193" w:rsidRDefault="00052193" w:rsidP="00052193">
      <w:pPr>
        <w:spacing w:before="150" w:after="120" w:line="270" w:lineRule="atLeast"/>
        <w:ind w:left="150"/>
        <w:textAlignment w:val="baseline"/>
        <w:rPr>
          <w:rFonts w:ascii="Arial" w:eastAsia="Times New Roman" w:hAnsi="Arial" w:cs="Arial"/>
          <w:color w:val="000000"/>
          <w:sz w:val="24"/>
          <w:szCs w:val="24"/>
          <w:lang w:eastAsia="es-CO"/>
        </w:rPr>
      </w:pPr>
      <w:r w:rsidRPr="00052193">
        <w:rPr>
          <w:rFonts w:ascii="Arial" w:eastAsia="Times New Roman" w:hAnsi="Arial" w:cs="Arial"/>
          <w:color w:val="000000"/>
          <w:sz w:val="24"/>
          <w:szCs w:val="24"/>
          <w:lang w:eastAsia="es-CO"/>
        </w:rPr>
        <w:t xml:space="preserve">Bastante se ha discutido acerca de si las obras de arquitectura acabadas y construidas deben tener una protección por las normas sobre propiedad intelectual, en particular si el derecho de autor debe o no dispensar una protección a los edificios, a los proyectos arquitectónicos, a los planos, maquetas y demás elementos tanto bidimensionales como tridimensionales que comporta la obra de arquitectura y los elementos que le sirven como preludio y base para </w:t>
      </w:r>
      <w:r w:rsidRPr="00052193">
        <w:rPr>
          <w:rFonts w:ascii="Arial" w:eastAsia="Times New Roman" w:hAnsi="Arial" w:cs="Arial"/>
          <w:color w:val="000000"/>
          <w:sz w:val="24"/>
          <w:szCs w:val="24"/>
          <w:lang w:eastAsia="es-CO"/>
        </w:rPr>
        <w:lastRenderedPageBreak/>
        <w:t>finalmente lograr la existencia corpórea de un bien inmueble que en muchas de las ocasiones, por no decir que en todas, termina perteneciendo a un tercero totalmente distinto y ajeno al arquitecto que realiza el diseño, el proyecto arquitectónico y logra la obra en pie. Generalmente la obra de arquitectura ostenta la calidad de obra hecha por encargo y puede por lo tanto también presentar características propias de las obras colectivas y también, en algunos eventos, de las obras en colaboración.</w:t>
      </w:r>
    </w:p>
    <w:p w:rsidR="00A36363" w:rsidRPr="00A36363" w:rsidRDefault="00A36363" w:rsidP="00A36363">
      <w:pPr>
        <w:spacing w:after="0" w:line="240" w:lineRule="auto"/>
        <w:rPr>
          <w:rFonts w:ascii="Arial" w:eastAsia="Times New Roman" w:hAnsi="Arial" w:cs="Arial"/>
          <w:sz w:val="24"/>
          <w:szCs w:val="24"/>
          <w:lang w:eastAsia="es-CO"/>
        </w:rPr>
      </w:pPr>
      <w:r w:rsidRPr="00A36363">
        <w:rPr>
          <w:rFonts w:ascii="Arial" w:eastAsia="Times New Roman" w:hAnsi="Arial" w:cs="Arial"/>
          <w:b/>
          <w:bCs/>
          <w:color w:val="000000"/>
          <w:sz w:val="24"/>
          <w:szCs w:val="24"/>
          <w:bdr w:val="none" w:sz="0" w:space="0" w:color="auto" w:frame="1"/>
          <w:lang w:eastAsia="es-CO"/>
        </w:rPr>
        <w:t>Resumen3</w:t>
      </w:r>
    </w:p>
    <w:p w:rsidR="00A36363" w:rsidRPr="00A36363" w:rsidRDefault="00A36363" w:rsidP="00A36363">
      <w:pPr>
        <w:numPr>
          <w:ilvl w:val="0"/>
          <w:numId w:val="6"/>
        </w:numPr>
        <w:pBdr>
          <w:bottom w:val="dotted" w:sz="6" w:space="8" w:color="CCCCCC"/>
        </w:pBdr>
        <w:spacing w:after="0" w:line="225" w:lineRule="atLeast"/>
        <w:ind w:left="0"/>
        <w:textAlignment w:val="baseline"/>
        <w:rPr>
          <w:rFonts w:ascii="Arial" w:eastAsia="Times New Roman" w:hAnsi="Arial" w:cs="Arial"/>
          <w:color w:val="000000"/>
          <w:sz w:val="24"/>
          <w:szCs w:val="24"/>
          <w:lang w:eastAsia="es-CO"/>
        </w:rPr>
      </w:pPr>
      <w:r w:rsidRPr="00A36363">
        <w:rPr>
          <w:rFonts w:ascii="Arial" w:eastAsia="Times New Roman" w:hAnsi="Arial" w:cs="Arial"/>
          <w:color w:val="000000"/>
          <w:sz w:val="24"/>
          <w:szCs w:val="24"/>
          <w:bdr w:val="single" w:sz="6" w:space="2" w:color="D3D3D3" w:frame="1"/>
          <w:lang w:eastAsia="es-CO"/>
        </w:rPr>
        <w:t>Español</w:t>
      </w:r>
    </w:p>
    <w:p w:rsidR="00A36363" w:rsidRPr="00A36363" w:rsidRDefault="00A36363" w:rsidP="00A36363">
      <w:pPr>
        <w:spacing w:before="150" w:after="120" w:line="270" w:lineRule="atLeast"/>
        <w:ind w:left="150"/>
        <w:textAlignment w:val="baseline"/>
        <w:rPr>
          <w:rFonts w:ascii="inherit" w:eastAsia="Times New Roman" w:hAnsi="inherit" w:cs="Arial"/>
          <w:color w:val="000000"/>
          <w:sz w:val="18"/>
          <w:szCs w:val="18"/>
          <w:lang w:eastAsia="es-CO"/>
        </w:rPr>
      </w:pPr>
      <w:r w:rsidRPr="00A36363">
        <w:rPr>
          <w:rFonts w:ascii="Arial" w:eastAsia="Times New Roman" w:hAnsi="Arial" w:cs="Arial"/>
          <w:color w:val="000000"/>
          <w:sz w:val="24"/>
          <w:szCs w:val="24"/>
          <w:lang w:eastAsia="es-CO"/>
        </w:rPr>
        <w:t>El reciente fallo de la Corte Constitucional deja a salvo y crea un justo medio entre los derechos morales del arquitecto-autor del proyecto arquitectónico, y el derecho de dominio de quien ejerce la titularidad de un bien inmueble construido. Así mismo determina que la obra de arquitectura construida, los proyectos arquitectónicos y los planos respectivos son objeto de protección a través de las normas autorales vigente tanto en el ámbito internacional como en el local en Colombia. Por lo tanto el proyecto arquitectónico como grupo de elementos de dibujo, planos, perspectivas, diseños presenta una connotación o forma bidimensional; en tanto que la obra arquitectónica acabada presenta una especificidad de volumen tridimensionalidad, que la hace ser la representación real del proyecto</w:t>
      </w:r>
      <w:r w:rsidRPr="00A36363">
        <w:rPr>
          <w:rFonts w:ascii="inherit" w:eastAsia="Times New Roman" w:hAnsi="inherit" w:cs="Arial"/>
          <w:color w:val="000000"/>
          <w:sz w:val="18"/>
          <w:szCs w:val="18"/>
          <w:lang w:eastAsia="es-CO"/>
        </w:rPr>
        <w:t>.</w:t>
      </w:r>
    </w:p>
    <w:p w:rsidR="00052193" w:rsidRDefault="00052193" w:rsidP="00247EDD">
      <w:pPr>
        <w:pStyle w:val="Prrafodelista"/>
        <w:rPr>
          <w:rFonts w:ascii="Segoe UI" w:hAnsi="Segoe UI" w:cs="Segoe UI"/>
          <w:sz w:val="24"/>
          <w:szCs w:val="24"/>
        </w:rPr>
      </w:pPr>
    </w:p>
    <w:p w:rsidR="00052193" w:rsidRPr="00982174" w:rsidRDefault="00052193" w:rsidP="00247EDD">
      <w:pPr>
        <w:pStyle w:val="Prrafodelista"/>
        <w:rPr>
          <w:rFonts w:ascii="Segoe UI" w:hAnsi="Segoe UI" w:cs="Segoe UI"/>
          <w:sz w:val="24"/>
          <w:szCs w:val="24"/>
        </w:rPr>
      </w:pPr>
    </w:p>
    <w:p w:rsidR="00247EDD" w:rsidRPr="00982174" w:rsidRDefault="00982174" w:rsidP="00247EDD">
      <w:pPr>
        <w:pStyle w:val="Prrafodelista"/>
        <w:numPr>
          <w:ilvl w:val="0"/>
          <w:numId w:val="2"/>
        </w:numPr>
        <w:rPr>
          <w:rFonts w:ascii="Segoe UI" w:hAnsi="Segoe UI" w:cs="Segoe UI"/>
          <w:b/>
          <w:sz w:val="24"/>
          <w:szCs w:val="24"/>
        </w:rPr>
      </w:pPr>
      <w:r w:rsidRPr="00982174">
        <w:rPr>
          <w:rFonts w:ascii="Segoe UI" w:hAnsi="Segoe UI" w:cs="Segoe UI"/>
          <w:b/>
          <w:sz w:val="24"/>
          <w:szCs w:val="24"/>
        </w:rPr>
        <w:t>BASES DE DATOS CONSULTADAS</w:t>
      </w:r>
    </w:p>
    <w:p w:rsidR="00982174" w:rsidRPr="00D34B3E" w:rsidRDefault="003E63BF" w:rsidP="00410589">
      <w:pPr>
        <w:ind w:left="708"/>
        <w:rPr>
          <w:rFonts w:ascii="Segoe UI" w:hAnsi="Segoe UI" w:cs="Segoe UI"/>
          <w:color w:val="FF0000"/>
          <w:sz w:val="24"/>
          <w:szCs w:val="24"/>
        </w:rPr>
      </w:pPr>
      <w:r w:rsidRPr="003E63BF">
        <w:rPr>
          <w:rFonts w:ascii="Segoe UI" w:hAnsi="Segoe UI" w:cs="Segoe UI"/>
          <w:sz w:val="24"/>
          <w:szCs w:val="24"/>
        </w:rPr>
        <w:t xml:space="preserve">En la siguiente </w:t>
      </w:r>
      <w:r>
        <w:rPr>
          <w:rFonts w:ascii="Segoe UI" w:hAnsi="Segoe UI" w:cs="Segoe UI"/>
          <w:sz w:val="24"/>
          <w:szCs w:val="24"/>
        </w:rPr>
        <w:t>Tabla coloque la Base de Datos que utilizo y la referencia bibliográfica</w:t>
      </w:r>
      <w:r w:rsidR="00B05CE1">
        <w:rPr>
          <w:rFonts w:ascii="Segoe UI" w:hAnsi="Segoe UI" w:cs="Segoe UI"/>
          <w:sz w:val="24"/>
          <w:szCs w:val="24"/>
        </w:rPr>
        <w:t>.</w:t>
      </w:r>
      <w:r w:rsidR="00D34B3E">
        <w:rPr>
          <w:rFonts w:ascii="Segoe UI" w:hAnsi="Segoe UI" w:cs="Segoe UI"/>
          <w:sz w:val="24"/>
          <w:szCs w:val="24"/>
        </w:rPr>
        <w:t xml:space="preserve"> </w:t>
      </w:r>
      <w:r w:rsidR="00D34B3E">
        <w:rPr>
          <w:rFonts w:ascii="Segoe UI" w:hAnsi="Segoe UI" w:cs="Segoe UI"/>
          <w:color w:val="FF0000"/>
          <w:sz w:val="24"/>
          <w:szCs w:val="24"/>
        </w:rPr>
        <w:t>Consulte qué es una cita bibliográfica según normas apa</w:t>
      </w:r>
    </w:p>
    <w:p w:rsidR="003E63BF" w:rsidRDefault="003E63BF" w:rsidP="003E63BF">
      <w:pPr>
        <w:pStyle w:val="Sinespaciado"/>
      </w:pPr>
      <w:r>
        <w:t xml:space="preserve">Tabla 1. </w:t>
      </w:r>
      <w:r w:rsidRPr="003E63BF">
        <w:rPr>
          <w:b/>
        </w:rPr>
        <w:t>Bases de Datos utilizadas y referencias bibliográficas</w:t>
      </w:r>
    </w:p>
    <w:tbl>
      <w:tblPr>
        <w:tblStyle w:val="Tablaconcuadrcula"/>
        <w:tblW w:w="9455" w:type="dxa"/>
        <w:jc w:val="center"/>
        <w:tblLook w:val="04A0" w:firstRow="1" w:lastRow="0" w:firstColumn="1" w:lastColumn="0" w:noHBand="0" w:noVBand="1"/>
      </w:tblPr>
      <w:tblGrid>
        <w:gridCol w:w="3405"/>
        <w:gridCol w:w="6050"/>
      </w:tblGrid>
      <w:tr w:rsidR="00982174" w:rsidRPr="00982174" w:rsidTr="00890EEE">
        <w:trPr>
          <w:jc w:val="center"/>
        </w:trPr>
        <w:tc>
          <w:tcPr>
            <w:tcW w:w="3405" w:type="dxa"/>
          </w:tcPr>
          <w:p w:rsidR="00982174" w:rsidRPr="00982174" w:rsidRDefault="00982174" w:rsidP="003E63BF">
            <w:pPr>
              <w:pStyle w:val="Sinespaciado"/>
              <w:rPr>
                <w:b/>
              </w:rPr>
            </w:pPr>
            <w:r w:rsidRPr="00982174">
              <w:rPr>
                <w:b/>
              </w:rPr>
              <w:t>BASE DE DATOS</w:t>
            </w:r>
          </w:p>
        </w:tc>
        <w:tc>
          <w:tcPr>
            <w:tcW w:w="6050" w:type="dxa"/>
          </w:tcPr>
          <w:p w:rsidR="00982174" w:rsidRPr="00982174" w:rsidRDefault="00982174" w:rsidP="003E63BF">
            <w:pPr>
              <w:pStyle w:val="Sinespaciado"/>
              <w:rPr>
                <w:b/>
              </w:rPr>
            </w:pPr>
            <w:r w:rsidRPr="00982174">
              <w:rPr>
                <w:b/>
              </w:rPr>
              <w:t xml:space="preserve">Cita Bibliográfica de libros  y artículos de revistas </w:t>
            </w:r>
          </w:p>
        </w:tc>
      </w:tr>
      <w:tr w:rsidR="00982174" w:rsidRPr="00982174" w:rsidTr="00890EEE">
        <w:trPr>
          <w:jc w:val="center"/>
        </w:trPr>
        <w:tc>
          <w:tcPr>
            <w:tcW w:w="3405" w:type="dxa"/>
          </w:tcPr>
          <w:p w:rsidR="00982174" w:rsidRPr="00982174" w:rsidRDefault="00A36363" w:rsidP="00A325CF">
            <w:pPr>
              <w:pStyle w:val="Sinespaciado"/>
              <w:jc w:val="center"/>
            </w:pPr>
            <w:proofErr w:type="spellStart"/>
            <w:r>
              <w:t>dialnet</w:t>
            </w:r>
            <w:proofErr w:type="spellEnd"/>
          </w:p>
        </w:tc>
        <w:tc>
          <w:tcPr>
            <w:tcW w:w="6050" w:type="dxa"/>
          </w:tcPr>
          <w:p w:rsidR="00A36363" w:rsidRDefault="00A36363" w:rsidP="00A36363">
            <w:pPr>
              <w:pStyle w:val="Ttulo2"/>
              <w:spacing w:before="0" w:beforeAutospacing="0" w:after="0" w:afterAutospacing="0" w:line="420" w:lineRule="atLeast"/>
              <w:textAlignment w:val="baseline"/>
              <w:rPr>
                <w:rFonts w:ascii="Arial" w:hAnsi="Arial" w:cs="Arial"/>
                <w:b w:val="0"/>
                <w:bCs w:val="0"/>
                <w:color w:val="000000"/>
                <w:sz w:val="30"/>
                <w:szCs w:val="30"/>
              </w:rPr>
            </w:pPr>
            <w:r>
              <w:rPr>
                <w:rStyle w:val="titulo"/>
                <w:rFonts w:ascii="inherit" w:hAnsi="inherit" w:cs="Arial"/>
                <w:b w:val="0"/>
                <w:bCs w:val="0"/>
                <w:color w:val="000000"/>
                <w:sz w:val="30"/>
                <w:szCs w:val="30"/>
                <w:bdr w:val="none" w:sz="0" w:space="0" w:color="auto" w:frame="1"/>
              </w:rPr>
              <w:t>Análisis de la sentencia de la Corte Constitucional (C-871-10) sobre los derechos de autor de la obra de arquitectura construida, los proyectos arquitectónicos y los planos</w:t>
            </w:r>
          </w:p>
          <w:p w:rsidR="00A36363" w:rsidRDefault="00A36363" w:rsidP="00A36363">
            <w:pPr>
              <w:numPr>
                <w:ilvl w:val="0"/>
                <w:numId w:val="7"/>
              </w:numPr>
              <w:spacing w:line="225" w:lineRule="atLeast"/>
              <w:ind w:left="0"/>
              <w:textAlignment w:val="baseline"/>
              <w:rPr>
                <w:rFonts w:ascii="inherit" w:hAnsi="inherit" w:cs="Arial"/>
                <w:color w:val="000000"/>
                <w:sz w:val="18"/>
                <w:szCs w:val="18"/>
              </w:rPr>
            </w:pPr>
            <w:r>
              <w:rPr>
                <w:rStyle w:val="Textoennegrita"/>
                <w:rFonts w:ascii="inherit" w:hAnsi="inherit" w:cs="Arial"/>
                <w:color w:val="000000"/>
                <w:sz w:val="18"/>
                <w:szCs w:val="18"/>
                <w:bdr w:val="none" w:sz="0" w:space="0" w:color="auto" w:frame="1"/>
              </w:rPr>
              <w:t>Autores:</w:t>
            </w:r>
            <w:r>
              <w:rPr>
                <w:rStyle w:val="apple-converted-space"/>
                <w:rFonts w:ascii="inherit" w:hAnsi="inherit" w:cs="Arial"/>
                <w:color w:val="000000"/>
                <w:sz w:val="18"/>
                <w:szCs w:val="18"/>
              </w:rPr>
              <w:t> </w:t>
            </w:r>
            <w:hyperlink r:id="rId8" w:history="1">
              <w:r>
                <w:rPr>
                  <w:rStyle w:val="Hipervnculo"/>
                  <w:rFonts w:ascii="inherit" w:hAnsi="inherit" w:cs="Arial"/>
                  <w:color w:val="6E0909"/>
                  <w:sz w:val="18"/>
                  <w:szCs w:val="18"/>
                  <w:bdr w:val="none" w:sz="0" w:space="0" w:color="auto" w:frame="1"/>
                </w:rPr>
                <w:t>Wilson Rafael Ríos Ruiz</w:t>
              </w:r>
            </w:hyperlink>
          </w:p>
          <w:p w:rsidR="00A36363" w:rsidRDefault="00A36363" w:rsidP="00A36363">
            <w:pPr>
              <w:numPr>
                <w:ilvl w:val="0"/>
                <w:numId w:val="7"/>
              </w:numPr>
              <w:spacing w:line="225" w:lineRule="atLeast"/>
              <w:ind w:left="0"/>
              <w:textAlignment w:val="baseline"/>
              <w:rPr>
                <w:rFonts w:ascii="inherit" w:hAnsi="inherit" w:cs="Arial"/>
                <w:color w:val="000000"/>
                <w:sz w:val="18"/>
                <w:szCs w:val="18"/>
              </w:rPr>
            </w:pPr>
            <w:r>
              <w:rPr>
                <w:rStyle w:val="Textoennegrita"/>
                <w:rFonts w:ascii="inherit" w:hAnsi="inherit" w:cs="Arial"/>
                <w:color w:val="000000"/>
                <w:sz w:val="18"/>
                <w:szCs w:val="18"/>
                <w:bdr w:val="none" w:sz="0" w:space="0" w:color="auto" w:frame="1"/>
              </w:rPr>
              <w:t>Localización:</w:t>
            </w:r>
            <w:r>
              <w:rPr>
                <w:rStyle w:val="apple-converted-space"/>
                <w:rFonts w:ascii="inherit" w:hAnsi="inherit" w:cs="Arial"/>
                <w:color w:val="000000"/>
                <w:sz w:val="18"/>
                <w:szCs w:val="18"/>
              </w:rPr>
              <w:t> </w:t>
            </w:r>
            <w:hyperlink r:id="rId9" w:history="1">
              <w:r>
                <w:rPr>
                  <w:rStyle w:val="Hipervnculo"/>
                  <w:rFonts w:ascii="inherit" w:hAnsi="inherit" w:cs="Arial"/>
                  <w:color w:val="6E0909"/>
                  <w:sz w:val="18"/>
                  <w:szCs w:val="18"/>
                  <w:bdr w:val="none" w:sz="0" w:space="0" w:color="auto" w:frame="1"/>
                </w:rPr>
                <w:t>DEARQ: Revista de Arquitectura de la Universidad de los Andes</w:t>
              </w:r>
            </w:hyperlink>
            <w:r>
              <w:rPr>
                <w:rFonts w:ascii="inherit" w:hAnsi="inherit" w:cs="Arial"/>
                <w:color w:val="000000"/>
                <w:sz w:val="18"/>
                <w:szCs w:val="18"/>
                <w:bdr w:val="none" w:sz="0" w:space="0" w:color="auto" w:frame="1"/>
              </w:rPr>
              <w:t>,</w:t>
            </w:r>
            <w:r>
              <w:rPr>
                <w:rStyle w:val="apple-converted-space"/>
                <w:rFonts w:ascii="inherit" w:hAnsi="inherit" w:cs="Arial"/>
                <w:color w:val="000000"/>
                <w:sz w:val="18"/>
                <w:szCs w:val="18"/>
                <w:bdr w:val="none" w:sz="0" w:space="0" w:color="auto" w:frame="1"/>
              </w:rPr>
              <w:t> </w:t>
            </w:r>
            <w:r>
              <w:rPr>
                <w:rStyle w:val="AcrnimoHTML"/>
                <w:rFonts w:ascii="inherit" w:hAnsi="inherit" w:cs="Arial"/>
                <w:color w:val="000000"/>
                <w:sz w:val="18"/>
                <w:szCs w:val="18"/>
                <w:bdr w:val="none" w:sz="0" w:space="0" w:color="auto" w:frame="1"/>
              </w:rPr>
              <w:t>ISSN</w:t>
            </w:r>
            <w:r>
              <w:rPr>
                <w:rStyle w:val="apple-converted-space"/>
                <w:rFonts w:ascii="inherit" w:hAnsi="inherit" w:cs="Arial"/>
                <w:color w:val="000000"/>
                <w:sz w:val="18"/>
                <w:szCs w:val="18"/>
                <w:bdr w:val="none" w:sz="0" w:space="0" w:color="auto" w:frame="1"/>
              </w:rPr>
              <w:t> </w:t>
            </w:r>
            <w:r>
              <w:rPr>
                <w:rFonts w:ascii="inherit" w:hAnsi="inherit" w:cs="Arial"/>
                <w:color w:val="000000"/>
                <w:sz w:val="18"/>
                <w:szCs w:val="18"/>
                <w:bdr w:val="none" w:sz="0" w:space="0" w:color="auto" w:frame="1"/>
              </w:rPr>
              <w:t>2011-3188,</w:t>
            </w:r>
            <w:r>
              <w:rPr>
                <w:rStyle w:val="apple-converted-space"/>
                <w:rFonts w:ascii="inherit" w:hAnsi="inherit" w:cs="Arial"/>
                <w:color w:val="000000"/>
                <w:sz w:val="18"/>
                <w:szCs w:val="18"/>
                <w:bdr w:val="none" w:sz="0" w:space="0" w:color="auto" w:frame="1"/>
              </w:rPr>
              <w:t> </w:t>
            </w:r>
            <w:hyperlink r:id="rId10" w:history="1">
              <w:r>
                <w:rPr>
                  <w:rStyle w:val="Hipervnculo"/>
                  <w:rFonts w:ascii="inherit" w:hAnsi="inherit" w:cs="Arial"/>
                  <w:color w:val="6E0909"/>
                  <w:sz w:val="18"/>
                  <w:szCs w:val="18"/>
                  <w:bdr w:val="none" w:sz="0" w:space="0" w:color="auto" w:frame="1"/>
                </w:rPr>
                <w:t>Nº. 8, 2011</w:t>
              </w:r>
            </w:hyperlink>
            <w:r>
              <w:rPr>
                <w:rStyle w:val="apple-converted-space"/>
                <w:rFonts w:ascii="inherit" w:hAnsi="inherit" w:cs="Arial"/>
                <w:color w:val="000000"/>
                <w:sz w:val="18"/>
                <w:szCs w:val="18"/>
                <w:bdr w:val="none" w:sz="0" w:space="0" w:color="auto" w:frame="1"/>
              </w:rPr>
              <w:t> </w:t>
            </w:r>
            <w:r>
              <w:rPr>
                <w:rFonts w:ascii="inherit" w:hAnsi="inherit" w:cs="Arial"/>
                <w:color w:val="000000"/>
                <w:sz w:val="18"/>
                <w:szCs w:val="18"/>
                <w:bdr w:val="none" w:sz="0" w:space="0" w:color="auto" w:frame="1"/>
              </w:rPr>
              <w:t>,</w:t>
            </w:r>
            <w:r>
              <w:rPr>
                <w:rStyle w:val="apple-converted-space"/>
                <w:rFonts w:ascii="inherit" w:hAnsi="inherit" w:cs="Arial"/>
                <w:color w:val="000000"/>
                <w:sz w:val="18"/>
                <w:szCs w:val="18"/>
                <w:bdr w:val="none" w:sz="0" w:space="0" w:color="auto" w:frame="1"/>
              </w:rPr>
              <w:t> </w:t>
            </w:r>
            <w:r>
              <w:rPr>
                <w:rFonts w:ascii="inherit" w:hAnsi="inherit" w:cs="Arial"/>
                <w:color w:val="000000"/>
                <w:sz w:val="18"/>
                <w:szCs w:val="18"/>
                <w:bdr w:val="none" w:sz="0" w:space="0" w:color="auto" w:frame="1"/>
              </w:rPr>
              <w:t>págs.</w:t>
            </w:r>
            <w:r>
              <w:rPr>
                <w:rStyle w:val="apple-converted-space"/>
                <w:rFonts w:ascii="inherit" w:hAnsi="inherit" w:cs="Arial"/>
                <w:color w:val="000000"/>
                <w:sz w:val="18"/>
                <w:szCs w:val="18"/>
                <w:bdr w:val="none" w:sz="0" w:space="0" w:color="auto" w:frame="1"/>
              </w:rPr>
              <w:t> </w:t>
            </w:r>
            <w:r>
              <w:rPr>
                <w:rFonts w:ascii="inherit" w:hAnsi="inherit" w:cs="Arial"/>
                <w:color w:val="000000"/>
                <w:sz w:val="18"/>
                <w:szCs w:val="18"/>
                <w:bdr w:val="none" w:sz="0" w:space="0" w:color="auto" w:frame="1"/>
              </w:rPr>
              <w:t>146-152</w:t>
            </w:r>
          </w:p>
          <w:p w:rsidR="00A36363" w:rsidRDefault="00A36363" w:rsidP="00A36363">
            <w:pPr>
              <w:numPr>
                <w:ilvl w:val="0"/>
                <w:numId w:val="7"/>
              </w:numPr>
              <w:spacing w:line="225" w:lineRule="atLeast"/>
              <w:ind w:left="0"/>
              <w:textAlignment w:val="baseline"/>
              <w:rPr>
                <w:rFonts w:ascii="inherit" w:hAnsi="inherit" w:cs="Arial"/>
                <w:color w:val="000000"/>
                <w:sz w:val="18"/>
                <w:szCs w:val="18"/>
              </w:rPr>
            </w:pPr>
            <w:r>
              <w:rPr>
                <w:rStyle w:val="Textoennegrita"/>
                <w:rFonts w:ascii="inherit" w:hAnsi="inherit" w:cs="Arial"/>
                <w:color w:val="000000"/>
                <w:sz w:val="18"/>
                <w:szCs w:val="18"/>
                <w:bdr w:val="none" w:sz="0" w:space="0" w:color="auto" w:frame="1"/>
              </w:rPr>
              <w:t>Idioma:</w:t>
            </w:r>
            <w:r>
              <w:rPr>
                <w:rStyle w:val="apple-converted-space"/>
                <w:rFonts w:ascii="inherit" w:hAnsi="inherit" w:cs="Arial"/>
                <w:color w:val="000000"/>
                <w:sz w:val="18"/>
                <w:szCs w:val="18"/>
              </w:rPr>
              <w:t> </w:t>
            </w:r>
            <w:r>
              <w:rPr>
                <w:rFonts w:ascii="inherit" w:hAnsi="inherit" w:cs="Arial"/>
                <w:color w:val="000000"/>
                <w:sz w:val="18"/>
                <w:szCs w:val="18"/>
                <w:bdr w:val="none" w:sz="0" w:space="0" w:color="auto" w:frame="1"/>
              </w:rPr>
              <w:t>español</w:t>
            </w:r>
          </w:p>
          <w:p w:rsidR="00982174" w:rsidRPr="00982174" w:rsidRDefault="00982174" w:rsidP="003E63BF">
            <w:pPr>
              <w:pStyle w:val="Sinespaciado"/>
            </w:pPr>
          </w:p>
        </w:tc>
      </w:tr>
      <w:tr w:rsidR="00982174" w:rsidRPr="00982174" w:rsidTr="00890EEE">
        <w:trPr>
          <w:jc w:val="center"/>
        </w:trPr>
        <w:tc>
          <w:tcPr>
            <w:tcW w:w="3405" w:type="dxa"/>
          </w:tcPr>
          <w:p w:rsidR="00982174" w:rsidRPr="00A36363" w:rsidRDefault="00A36363" w:rsidP="0087226C">
            <w:pPr>
              <w:pStyle w:val="Sinespaciado"/>
              <w:jc w:val="center"/>
              <w:rPr>
                <w:rFonts w:ascii="Arial" w:hAnsi="Arial" w:cs="Arial"/>
                <w:b/>
              </w:rPr>
            </w:pPr>
            <w:proofErr w:type="spellStart"/>
            <w:r>
              <w:rPr>
                <w:rFonts w:ascii="Arial" w:hAnsi="Arial" w:cs="Arial"/>
                <w:b/>
              </w:rPr>
              <w:lastRenderedPageBreak/>
              <w:t>dialnet</w:t>
            </w:r>
            <w:proofErr w:type="spellEnd"/>
          </w:p>
        </w:tc>
        <w:tc>
          <w:tcPr>
            <w:tcW w:w="6050" w:type="dxa"/>
          </w:tcPr>
          <w:p w:rsidR="00A36363" w:rsidRDefault="00A36363" w:rsidP="00A36363">
            <w:pPr>
              <w:pStyle w:val="Ttulo2"/>
              <w:spacing w:before="0" w:beforeAutospacing="0" w:after="0" w:afterAutospacing="0" w:line="420" w:lineRule="atLeast"/>
              <w:textAlignment w:val="baseline"/>
              <w:rPr>
                <w:rFonts w:ascii="Arial" w:hAnsi="Arial" w:cs="Arial"/>
                <w:b w:val="0"/>
                <w:bCs w:val="0"/>
                <w:color w:val="000000"/>
                <w:sz w:val="30"/>
                <w:szCs w:val="30"/>
              </w:rPr>
            </w:pPr>
            <w:r>
              <w:rPr>
                <w:rStyle w:val="titulo"/>
                <w:rFonts w:ascii="inherit" w:hAnsi="inherit" w:cs="Arial"/>
                <w:b w:val="0"/>
                <w:bCs w:val="0"/>
                <w:color w:val="000000"/>
                <w:sz w:val="30"/>
                <w:szCs w:val="30"/>
                <w:bdr w:val="none" w:sz="0" w:space="0" w:color="auto" w:frame="1"/>
              </w:rPr>
              <w:t xml:space="preserve">La obra de arquitectura y los proyectos arquitectónicos y su protección en la legislación sobre derecho de </w:t>
            </w:r>
            <w:proofErr w:type="spellStart"/>
            <w:r>
              <w:rPr>
                <w:rStyle w:val="titulo"/>
                <w:rFonts w:ascii="inherit" w:hAnsi="inherit" w:cs="Arial"/>
                <w:b w:val="0"/>
                <w:bCs w:val="0"/>
                <w:color w:val="000000"/>
                <w:sz w:val="30"/>
                <w:szCs w:val="30"/>
                <w:bdr w:val="none" w:sz="0" w:space="0" w:color="auto" w:frame="1"/>
              </w:rPr>
              <w:t>autor</w:t>
            </w:r>
            <w:r>
              <w:rPr>
                <w:rStyle w:val="subtitulo"/>
                <w:rFonts w:ascii="inherit" w:hAnsi="inherit" w:cs="Arial"/>
                <w:b w:val="0"/>
                <w:bCs w:val="0"/>
                <w:color w:val="000000"/>
                <w:sz w:val="24"/>
                <w:szCs w:val="24"/>
                <w:bdr w:val="none" w:sz="0" w:space="0" w:color="auto" w:frame="1"/>
              </w:rPr>
              <w:t>Comentarios</w:t>
            </w:r>
            <w:proofErr w:type="spellEnd"/>
            <w:r>
              <w:rPr>
                <w:rStyle w:val="subtitulo"/>
                <w:rFonts w:ascii="inherit" w:hAnsi="inherit" w:cs="Arial"/>
                <w:b w:val="0"/>
                <w:bCs w:val="0"/>
                <w:color w:val="000000"/>
                <w:sz w:val="24"/>
                <w:szCs w:val="24"/>
                <w:bdr w:val="none" w:sz="0" w:space="0" w:color="auto" w:frame="1"/>
              </w:rPr>
              <w:t xml:space="preserve"> a la Sentencia de Constitucionalidad C-871-10, sobre la </w:t>
            </w:r>
            <w:proofErr w:type="spellStart"/>
            <w:r>
              <w:rPr>
                <w:rStyle w:val="subtitulo"/>
                <w:rFonts w:ascii="inherit" w:hAnsi="inherit" w:cs="Arial"/>
                <w:b w:val="0"/>
                <w:bCs w:val="0"/>
                <w:color w:val="000000"/>
                <w:sz w:val="24"/>
                <w:szCs w:val="24"/>
                <w:bdr w:val="none" w:sz="0" w:space="0" w:color="auto" w:frame="1"/>
              </w:rPr>
              <w:t>Exequibilidad</w:t>
            </w:r>
            <w:proofErr w:type="spellEnd"/>
            <w:r>
              <w:rPr>
                <w:rStyle w:val="subtitulo"/>
                <w:rFonts w:ascii="inherit" w:hAnsi="inherit" w:cs="Arial"/>
                <w:b w:val="0"/>
                <w:bCs w:val="0"/>
                <w:color w:val="000000"/>
                <w:sz w:val="24"/>
                <w:szCs w:val="24"/>
                <w:bdr w:val="none" w:sz="0" w:space="0" w:color="auto" w:frame="1"/>
              </w:rPr>
              <w:t xml:space="preserve"> del artículo 43 de la Ley 23 de 1982</w:t>
            </w:r>
          </w:p>
          <w:p w:rsidR="00A36363" w:rsidRDefault="00A36363" w:rsidP="00A36363">
            <w:pPr>
              <w:numPr>
                <w:ilvl w:val="0"/>
                <w:numId w:val="8"/>
              </w:numPr>
              <w:spacing w:line="225" w:lineRule="atLeast"/>
              <w:ind w:left="0"/>
              <w:textAlignment w:val="baseline"/>
              <w:rPr>
                <w:rFonts w:ascii="inherit" w:hAnsi="inherit" w:cs="Arial"/>
                <w:color w:val="000000"/>
                <w:sz w:val="18"/>
                <w:szCs w:val="18"/>
              </w:rPr>
            </w:pPr>
            <w:r>
              <w:rPr>
                <w:rStyle w:val="Textoennegrita"/>
                <w:rFonts w:ascii="inherit" w:hAnsi="inherit" w:cs="Arial"/>
                <w:color w:val="000000"/>
                <w:sz w:val="18"/>
                <w:szCs w:val="18"/>
                <w:bdr w:val="none" w:sz="0" w:space="0" w:color="auto" w:frame="1"/>
              </w:rPr>
              <w:t>Autores:</w:t>
            </w:r>
            <w:r>
              <w:rPr>
                <w:rStyle w:val="apple-converted-space"/>
                <w:rFonts w:ascii="inherit" w:hAnsi="inherit" w:cs="Arial"/>
                <w:color w:val="000000"/>
                <w:sz w:val="18"/>
                <w:szCs w:val="18"/>
              </w:rPr>
              <w:t> </w:t>
            </w:r>
            <w:hyperlink r:id="rId11" w:history="1">
              <w:r>
                <w:rPr>
                  <w:rStyle w:val="Hipervnculo"/>
                  <w:rFonts w:ascii="inherit" w:hAnsi="inherit" w:cs="Arial"/>
                  <w:color w:val="6E0909"/>
                  <w:sz w:val="18"/>
                  <w:szCs w:val="18"/>
                  <w:bdr w:val="none" w:sz="0" w:space="0" w:color="auto" w:frame="1"/>
                </w:rPr>
                <w:t>Wilson Rafael Ríos Ruiz</w:t>
              </w:r>
            </w:hyperlink>
          </w:p>
          <w:p w:rsidR="00A36363" w:rsidRDefault="00A36363" w:rsidP="00A36363">
            <w:pPr>
              <w:numPr>
                <w:ilvl w:val="0"/>
                <w:numId w:val="8"/>
              </w:numPr>
              <w:spacing w:line="225" w:lineRule="atLeast"/>
              <w:ind w:left="0"/>
              <w:textAlignment w:val="baseline"/>
              <w:rPr>
                <w:rFonts w:ascii="inherit" w:hAnsi="inherit" w:cs="Arial"/>
                <w:color w:val="000000"/>
                <w:sz w:val="18"/>
                <w:szCs w:val="18"/>
              </w:rPr>
            </w:pPr>
            <w:r>
              <w:rPr>
                <w:rStyle w:val="Textoennegrita"/>
                <w:rFonts w:ascii="inherit" w:hAnsi="inherit" w:cs="Arial"/>
                <w:color w:val="000000"/>
                <w:sz w:val="18"/>
                <w:szCs w:val="18"/>
                <w:bdr w:val="none" w:sz="0" w:space="0" w:color="auto" w:frame="1"/>
              </w:rPr>
              <w:t>Localización:</w:t>
            </w:r>
            <w:r>
              <w:rPr>
                <w:rStyle w:val="apple-converted-space"/>
                <w:rFonts w:ascii="inherit" w:hAnsi="inherit" w:cs="Arial"/>
                <w:color w:val="000000"/>
                <w:sz w:val="18"/>
                <w:szCs w:val="18"/>
              </w:rPr>
              <w:t> </w:t>
            </w:r>
            <w:hyperlink r:id="rId12" w:history="1">
              <w:r>
                <w:rPr>
                  <w:rStyle w:val="Hipervnculo"/>
                  <w:rFonts w:ascii="inherit" w:hAnsi="inherit" w:cs="Arial"/>
                  <w:color w:val="6E0909"/>
                  <w:sz w:val="18"/>
                  <w:szCs w:val="18"/>
                  <w:bdr w:val="none" w:sz="0" w:space="0" w:color="auto" w:frame="1"/>
                </w:rPr>
                <w:t>Revista la propiedad inmaterial</w:t>
              </w:r>
            </w:hyperlink>
            <w:r>
              <w:rPr>
                <w:rFonts w:ascii="inherit" w:hAnsi="inherit" w:cs="Arial"/>
                <w:color w:val="000000"/>
                <w:sz w:val="18"/>
                <w:szCs w:val="18"/>
                <w:bdr w:val="none" w:sz="0" w:space="0" w:color="auto" w:frame="1"/>
              </w:rPr>
              <w:t>,</w:t>
            </w:r>
            <w:r>
              <w:rPr>
                <w:rStyle w:val="apple-converted-space"/>
                <w:rFonts w:ascii="inherit" w:hAnsi="inherit" w:cs="Arial"/>
                <w:color w:val="000000"/>
                <w:sz w:val="18"/>
                <w:szCs w:val="18"/>
                <w:bdr w:val="none" w:sz="0" w:space="0" w:color="auto" w:frame="1"/>
              </w:rPr>
              <w:t> </w:t>
            </w:r>
            <w:r>
              <w:rPr>
                <w:rStyle w:val="AcrnimoHTML"/>
                <w:rFonts w:ascii="inherit" w:hAnsi="inherit" w:cs="Arial"/>
                <w:color w:val="000000"/>
                <w:sz w:val="18"/>
                <w:szCs w:val="18"/>
                <w:bdr w:val="none" w:sz="0" w:space="0" w:color="auto" w:frame="1"/>
              </w:rPr>
              <w:t>ISSN</w:t>
            </w:r>
            <w:r>
              <w:rPr>
                <w:rStyle w:val="apple-converted-space"/>
                <w:rFonts w:ascii="inherit" w:hAnsi="inherit" w:cs="Arial"/>
                <w:color w:val="000000"/>
                <w:sz w:val="18"/>
                <w:szCs w:val="18"/>
                <w:bdr w:val="none" w:sz="0" w:space="0" w:color="auto" w:frame="1"/>
              </w:rPr>
              <w:t> </w:t>
            </w:r>
            <w:r>
              <w:rPr>
                <w:rFonts w:ascii="inherit" w:hAnsi="inherit" w:cs="Arial"/>
                <w:color w:val="000000"/>
                <w:sz w:val="18"/>
                <w:szCs w:val="18"/>
                <w:bdr w:val="none" w:sz="0" w:space="0" w:color="auto" w:frame="1"/>
              </w:rPr>
              <w:t>1657-1959,</w:t>
            </w:r>
            <w:r>
              <w:rPr>
                <w:rStyle w:val="apple-converted-space"/>
                <w:rFonts w:ascii="inherit" w:hAnsi="inherit" w:cs="Arial"/>
                <w:color w:val="000000"/>
                <w:sz w:val="18"/>
                <w:szCs w:val="18"/>
                <w:bdr w:val="none" w:sz="0" w:space="0" w:color="auto" w:frame="1"/>
              </w:rPr>
              <w:t> </w:t>
            </w:r>
            <w:hyperlink r:id="rId13" w:history="1">
              <w:r>
                <w:rPr>
                  <w:rStyle w:val="Hipervnculo"/>
                  <w:rFonts w:ascii="inherit" w:hAnsi="inherit" w:cs="Arial"/>
                  <w:color w:val="6E0909"/>
                  <w:sz w:val="18"/>
                  <w:szCs w:val="18"/>
                  <w:bdr w:val="none" w:sz="0" w:space="0" w:color="auto" w:frame="1"/>
                </w:rPr>
                <w:t>Nº. 15, 2011</w:t>
              </w:r>
            </w:hyperlink>
            <w:r>
              <w:rPr>
                <w:rStyle w:val="apple-converted-space"/>
                <w:rFonts w:ascii="inherit" w:hAnsi="inherit" w:cs="Arial"/>
                <w:color w:val="000000"/>
                <w:sz w:val="18"/>
                <w:szCs w:val="18"/>
                <w:bdr w:val="none" w:sz="0" w:space="0" w:color="auto" w:frame="1"/>
              </w:rPr>
              <w:t> </w:t>
            </w:r>
            <w:r>
              <w:rPr>
                <w:rFonts w:ascii="inherit" w:hAnsi="inherit" w:cs="Arial"/>
                <w:color w:val="000000"/>
                <w:sz w:val="18"/>
                <w:szCs w:val="18"/>
                <w:bdr w:val="none" w:sz="0" w:space="0" w:color="auto" w:frame="1"/>
              </w:rPr>
              <w:t>,</w:t>
            </w:r>
            <w:r>
              <w:rPr>
                <w:rStyle w:val="apple-converted-space"/>
                <w:rFonts w:ascii="inherit" w:hAnsi="inherit" w:cs="Arial"/>
                <w:color w:val="000000"/>
                <w:sz w:val="18"/>
                <w:szCs w:val="18"/>
                <w:bdr w:val="none" w:sz="0" w:space="0" w:color="auto" w:frame="1"/>
              </w:rPr>
              <w:t> </w:t>
            </w:r>
            <w:r>
              <w:rPr>
                <w:rFonts w:ascii="inherit" w:hAnsi="inherit" w:cs="Arial"/>
                <w:color w:val="000000"/>
                <w:sz w:val="18"/>
                <w:szCs w:val="18"/>
                <w:bdr w:val="none" w:sz="0" w:space="0" w:color="auto" w:frame="1"/>
              </w:rPr>
              <w:t>págs.</w:t>
            </w:r>
            <w:r>
              <w:rPr>
                <w:rStyle w:val="apple-converted-space"/>
                <w:rFonts w:ascii="inherit" w:hAnsi="inherit" w:cs="Arial"/>
                <w:color w:val="000000"/>
                <w:sz w:val="18"/>
                <w:szCs w:val="18"/>
                <w:bdr w:val="none" w:sz="0" w:space="0" w:color="auto" w:frame="1"/>
              </w:rPr>
              <w:t> </w:t>
            </w:r>
            <w:r>
              <w:rPr>
                <w:rFonts w:ascii="inherit" w:hAnsi="inherit" w:cs="Arial"/>
                <w:color w:val="000000"/>
                <w:sz w:val="18"/>
                <w:szCs w:val="18"/>
                <w:bdr w:val="none" w:sz="0" w:space="0" w:color="auto" w:frame="1"/>
              </w:rPr>
              <w:t>143-168</w:t>
            </w:r>
          </w:p>
          <w:p w:rsidR="00A36363" w:rsidRDefault="00A36363" w:rsidP="00A36363">
            <w:pPr>
              <w:numPr>
                <w:ilvl w:val="0"/>
                <w:numId w:val="8"/>
              </w:numPr>
              <w:spacing w:line="225" w:lineRule="atLeast"/>
              <w:ind w:left="0"/>
              <w:textAlignment w:val="baseline"/>
              <w:rPr>
                <w:rFonts w:ascii="inherit" w:hAnsi="inherit" w:cs="Arial"/>
                <w:color w:val="000000"/>
                <w:sz w:val="18"/>
                <w:szCs w:val="18"/>
              </w:rPr>
            </w:pPr>
            <w:r>
              <w:rPr>
                <w:rStyle w:val="Textoennegrita"/>
                <w:rFonts w:ascii="inherit" w:hAnsi="inherit" w:cs="Arial"/>
                <w:color w:val="000000"/>
                <w:sz w:val="18"/>
                <w:szCs w:val="18"/>
                <w:bdr w:val="none" w:sz="0" w:space="0" w:color="auto" w:frame="1"/>
              </w:rPr>
              <w:t>Idioma:</w:t>
            </w:r>
            <w:r>
              <w:rPr>
                <w:rStyle w:val="apple-converted-space"/>
                <w:rFonts w:ascii="inherit" w:hAnsi="inherit" w:cs="Arial"/>
                <w:color w:val="000000"/>
                <w:sz w:val="18"/>
                <w:szCs w:val="18"/>
              </w:rPr>
              <w:t> </w:t>
            </w:r>
            <w:r>
              <w:rPr>
                <w:rFonts w:ascii="inherit" w:hAnsi="inherit" w:cs="Arial"/>
                <w:color w:val="000000"/>
                <w:sz w:val="18"/>
                <w:szCs w:val="18"/>
                <w:bdr w:val="none" w:sz="0" w:space="0" w:color="auto" w:frame="1"/>
              </w:rPr>
              <w:t>español</w:t>
            </w:r>
          </w:p>
          <w:p w:rsidR="00982174" w:rsidRPr="0087226C" w:rsidRDefault="00982174" w:rsidP="0087226C">
            <w:pPr>
              <w:pStyle w:val="Sinespaciado"/>
              <w:rPr>
                <w:rFonts w:ascii="Arial" w:hAnsi="Arial" w:cs="Arial"/>
                <w:sz w:val="24"/>
                <w:szCs w:val="24"/>
              </w:rPr>
            </w:pPr>
          </w:p>
        </w:tc>
      </w:tr>
      <w:tr w:rsidR="00A36363" w:rsidRPr="00982174" w:rsidTr="00890EEE">
        <w:trPr>
          <w:jc w:val="center"/>
        </w:trPr>
        <w:tc>
          <w:tcPr>
            <w:tcW w:w="3405" w:type="dxa"/>
          </w:tcPr>
          <w:p w:rsidR="00A36363" w:rsidRPr="00A36363" w:rsidRDefault="00A36363" w:rsidP="0087226C">
            <w:pPr>
              <w:pStyle w:val="Sinespaciado"/>
              <w:jc w:val="center"/>
              <w:rPr>
                <w:rFonts w:ascii="Arial" w:hAnsi="Arial" w:cs="Arial"/>
                <w:b/>
              </w:rPr>
            </w:pPr>
            <w:proofErr w:type="spellStart"/>
            <w:r>
              <w:rPr>
                <w:rFonts w:ascii="Arial" w:hAnsi="Arial" w:cs="Arial"/>
                <w:b/>
              </w:rPr>
              <w:t>dialnet</w:t>
            </w:r>
            <w:proofErr w:type="spellEnd"/>
          </w:p>
        </w:tc>
        <w:tc>
          <w:tcPr>
            <w:tcW w:w="6050" w:type="dxa"/>
          </w:tcPr>
          <w:p w:rsidR="00A36363" w:rsidRDefault="00A36363" w:rsidP="00A36363">
            <w:pPr>
              <w:pStyle w:val="Ttulo2"/>
              <w:spacing w:before="0" w:beforeAutospacing="0" w:after="0" w:afterAutospacing="0" w:line="420" w:lineRule="atLeast"/>
              <w:textAlignment w:val="baseline"/>
              <w:rPr>
                <w:rFonts w:ascii="Arial" w:hAnsi="Arial" w:cs="Arial"/>
                <w:b w:val="0"/>
                <w:bCs w:val="0"/>
                <w:color w:val="000000"/>
                <w:sz w:val="30"/>
                <w:szCs w:val="30"/>
              </w:rPr>
            </w:pPr>
            <w:r>
              <w:rPr>
                <w:rStyle w:val="titulo"/>
                <w:rFonts w:ascii="inherit" w:hAnsi="inherit" w:cs="Arial"/>
                <w:b w:val="0"/>
                <w:bCs w:val="0"/>
                <w:color w:val="000000"/>
                <w:sz w:val="30"/>
                <w:szCs w:val="30"/>
                <w:bdr w:val="none" w:sz="0" w:space="0" w:color="auto" w:frame="1"/>
              </w:rPr>
              <w:t>Soluciones integrales a la problemática de conservación de los acabados arquitectónicos de Mayapán, Yucatán</w:t>
            </w:r>
          </w:p>
          <w:p w:rsidR="00A36363" w:rsidRDefault="00A36363" w:rsidP="00A36363">
            <w:pPr>
              <w:numPr>
                <w:ilvl w:val="0"/>
                <w:numId w:val="9"/>
              </w:numPr>
              <w:spacing w:line="225" w:lineRule="atLeast"/>
              <w:ind w:left="0"/>
              <w:textAlignment w:val="baseline"/>
              <w:rPr>
                <w:rFonts w:ascii="inherit" w:hAnsi="inherit" w:cs="Arial"/>
                <w:color w:val="000000"/>
                <w:sz w:val="18"/>
                <w:szCs w:val="18"/>
              </w:rPr>
            </w:pPr>
            <w:r>
              <w:rPr>
                <w:rStyle w:val="Textoennegrita"/>
                <w:rFonts w:ascii="inherit" w:hAnsi="inherit" w:cs="Arial"/>
                <w:color w:val="000000"/>
                <w:sz w:val="18"/>
                <w:szCs w:val="18"/>
                <w:bdr w:val="none" w:sz="0" w:space="0" w:color="auto" w:frame="1"/>
              </w:rPr>
              <w:t>Autores:</w:t>
            </w:r>
            <w:r>
              <w:rPr>
                <w:rStyle w:val="apple-converted-space"/>
                <w:rFonts w:ascii="inherit" w:hAnsi="inherit" w:cs="Arial"/>
                <w:color w:val="000000"/>
                <w:sz w:val="18"/>
                <w:szCs w:val="18"/>
              </w:rPr>
              <w:t> </w:t>
            </w:r>
            <w:hyperlink r:id="rId14" w:history="1">
              <w:r>
                <w:rPr>
                  <w:rStyle w:val="Hipervnculo"/>
                  <w:rFonts w:ascii="inherit" w:hAnsi="inherit" w:cs="Arial"/>
                  <w:color w:val="6E0909"/>
                  <w:sz w:val="18"/>
                  <w:szCs w:val="18"/>
                  <w:bdr w:val="none" w:sz="0" w:space="0" w:color="auto" w:frame="1"/>
                </w:rPr>
                <w:t>Claudia Araceli García Solís</w:t>
              </w:r>
            </w:hyperlink>
            <w:r>
              <w:rPr>
                <w:rFonts w:ascii="inherit" w:hAnsi="inherit" w:cs="Arial"/>
                <w:color w:val="000000"/>
                <w:sz w:val="18"/>
                <w:szCs w:val="18"/>
                <w:bdr w:val="none" w:sz="0" w:space="0" w:color="auto" w:frame="1"/>
              </w:rPr>
              <w:t>,</w:t>
            </w:r>
            <w:r>
              <w:rPr>
                <w:rStyle w:val="apple-converted-space"/>
                <w:rFonts w:ascii="inherit" w:hAnsi="inherit" w:cs="Arial"/>
                <w:color w:val="000000"/>
                <w:sz w:val="18"/>
                <w:szCs w:val="18"/>
                <w:bdr w:val="none" w:sz="0" w:space="0" w:color="auto" w:frame="1"/>
              </w:rPr>
              <w:t> </w:t>
            </w:r>
            <w:hyperlink r:id="rId15" w:history="1">
              <w:r>
                <w:rPr>
                  <w:rStyle w:val="Hipervnculo"/>
                  <w:rFonts w:ascii="inherit" w:hAnsi="inherit" w:cs="Arial"/>
                  <w:color w:val="6E0909"/>
                  <w:sz w:val="18"/>
                  <w:szCs w:val="18"/>
                  <w:bdr w:val="none" w:sz="0" w:space="0" w:color="auto" w:frame="1"/>
                </w:rPr>
                <w:t xml:space="preserve">Valeria García </w:t>
              </w:r>
              <w:proofErr w:type="spellStart"/>
              <w:r>
                <w:rPr>
                  <w:rStyle w:val="Hipervnculo"/>
                  <w:rFonts w:ascii="inherit" w:hAnsi="inherit" w:cs="Arial"/>
                  <w:color w:val="6E0909"/>
                  <w:sz w:val="18"/>
                  <w:szCs w:val="18"/>
                  <w:bdr w:val="none" w:sz="0" w:space="0" w:color="auto" w:frame="1"/>
                </w:rPr>
                <w:t>Vierna</w:t>
              </w:r>
              <w:proofErr w:type="spellEnd"/>
            </w:hyperlink>
            <w:r>
              <w:rPr>
                <w:rFonts w:ascii="inherit" w:hAnsi="inherit" w:cs="Arial"/>
                <w:color w:val="000000"/>
                <w:sz w:val="18"/>
                <w:szCs w:val="18"/>
                <w:bdr w:val="none" w:sz="0" w:space="0" w:color="auto" w:frame="1"/>
              </w:rPr>
              <w:t>,</w:t>
            </w:r>
            <w:r>
              <w:rPr>
                <w:rStyle w:val="apple-converted-space"/>
                <w:rFonts w:ascii="inherit" w:hAnsi="inherit" w:cs="Arial"/>
                <w:color w:val="000000"/>
                <w:sz w:val="18"/>
                <w:szCs w:val="18"/>
                <w:bdr w:val="none" w:sz="0" w:space="0" w:color="auto" w:frame="1"/>
              </w:rPr>
              <w:t> </w:t>
            </w:r>
            <w:hyperlink r:id="rId16" w:history="1">
              <w:r>
                <w:rPr>
                  <w:rStyle w:val="Hipervnculo"/>
                  <w:rFonts w:ascii="inherit" w:hAnsi="inherit" w:cs="Arial"/>
                  <w:color w:val="6E0909"/>
                  <w:sz w:val="18"/>
                  <w:szCs w:val="18"/>
                  <w:bdr w:val="none" w:sz="0" w:space="0" w:color="auto" w:frame="1"/>
                </w:rPr>
                <w:t xml:space="preserve">Adela Vázquez </w:t>
              </w:r>
              <w:proofErr w:type="spellStart"/>
              <w:r>
                <w:rPr>
                  <w:rStyle w:val="Hipervnculo"/>
                  <w:rFonts w:ascii="inherit" w:hAnsi="inherit" w:cs="Arial"/>
                  <w:color w:val="6E0909"/>
                  <w:sz w:val="18"/>
                  <w:szCs w:val="18"/>
                  <w:bdr w:val="none" w:sz="0" w:space="0" w:color="auto" w:frame="1"/>
                </w:rPr>
                <w:t>Veiga</w:t>
              </w:r>
              <w:proofErr w:type="spellEnd"/>
            </w:hyperlink>
          </w:p>
          <w:p w:rsidR="00A36363" w:rsidRDefault="00A36363" w:rsidP="00A36363">
            <w:pPr>
              <w:numPr>
                <w:ilvl w:val="0"/>
                <w:numId w:val="9"/>
              </w:numPr>
              <w:spacing w:line="225" w:lineRule="atLeast"/>
              <w:ind w:left="0"/>
              <w:textAlignment w:val="baseline"/>
              <w:rPr>
                <w:rFonts w:ascii="inherit" w:hAnsi="inherit" w:cs="Arial"/>
                <w:color w:val="000000"/>
                <w:sz w:val="18"/>
                <w:szCs w:val="18"/>
              </w:rPr>
            </w:pPr>
            <w:r>
              <w:rPr>
                <w:rStyle w:val="Textoennegrita"/>
                <w:rFonts w:ascii="inherit" w:hAnsi="inherit" w:cs="Arial"/>
                <w:color w:val="000000"/>
                <w:sz w:val="18"/>
                <w:szCs w:val="18"/>
                <w:bdr w:val="none" w:sz="0" w:space="0" w:color="auto" w:frame="1"/>
              </w:rPr>
              <w:t>Localización:</w:t>
            </w:r>
            <w:r>
              <w:rPr>
                <w:rStyle w:val="apple-converted-space"/>
                <w:rFonts w:ascii="inherit" w:hAnsi="inherit" w:cs="Arial"/>
                <w:color w:val="000000"/>
                <w:sz w:val="18"/>
                <w:szCs w:val="18"/>
              </w:rPr>
              <w:t> </w:t>
            </w:r>
            <w:hyperlink r:id="rId17" w:history="1">
              <w:r>
                <w:rPr>
                  <w:rStyle w:val="Hipervnculo"/>
                  <w:rFonts w:ascii="inherit" w:hAnsi="inherit" w:cs="Arial"/>
                  <w:color w:val="6E0909"/>
                  <w:sz w:val="18"/>
                  <w:szCs w:val="18"/>
                  <w:bdr w:val="none" w:sz="0" w:space="0" w:color="auto" w:frame="1"/>
                </w:rPr>
                <w:t>Intervención: Revista de Conservación, Restauración y Museología</w:t>
              </w:r>
            </w:hyperlink>
            <w:r>
              <w:rPr>
                <w:rFonts w:ascii="inherit" w:hAnsi="inherit" w:cs="Arial"/>
                <w:color w:val="000000"/>
                <w:sz w:val="18"/>
                <w:szCs w:val="18"/>
                <w:bdr w:val="none" w:sz="0" w:space="0" w:color="auto" w:frame="1"/>
              </w:rPr>
              <w:t>,</w:t>
            </w:r>
            <w:r>
              <w:rPr>
                <w:rStyle w:val="apple-converted-space"/>
                <w:rFonts w:ascii="inherit" w:hAnsi="inherit" w:cs="Arial"/>
                <w:color w:val="000000"/>
                <w:sz w:val="18"/>
                <w:szCs w:val="18"/>
                <w:bdr w:val="none" w:sz="0" w:space="0" w:color="auto" w:frame="1"/>
              </w:rPr>
              <w:t> </w:t>
            </w:r>
            <w:r>
              <w:rPr>
                <w:rStyle w:val="AcrnimoHTML"/>
                <w:rFonts w:ascii="inherit" w:hAnsi="inherit" w:cs="Arial"/>
                <w:color w:val="000000"/>
                <w:sz w:val="18"/>
                <w:szCs w:val="18"/>
                <w:bdr w:val="none" w:sz="0" w:space="0" w:color="auto" w:frame="1"/>
              </w:rPr>
              <w:t>ISSN</w:t>
            </w:r>
            <w:r>
              <w:rPr>
                <w:rStyle w:val="apple-converted-space"/>
                <w:rFonts w:ascii="inherit" w:hAnsi="inherit" w:cs="Arial"/>
                <w:color w:val="000000"/>
                <w:sz w:val="18"/>
                <w:szCs w:val="18"/>
                <w:bdr w:val="none" w:sz="0" w:space="0" w:color="auto" w:frame="1"/>
              </w:rPr>
              <w:t> </w:t>
            </w:r>
            <w:r>
              <w:rPr>
                <w:rFonts w:ascii="inherit" w:hAnsi="inherit" w:cs="Arial"/>
                <w:color w:val="000000"/>
                <w:sz w:val="18"/>
                <w:szCs w:val="18"/>
                <w:bdr w:val="none" w:sz="0" w:space="0" w:color="auto" w:frame="1"/>
              </w:rPr>
              <w:t>2007-249X,</w:t>
            </w:r>
            <w:r>
              <w:rPr>
                <w:rStyle w:val="apple-converted-space"/>
                <w:rFonts w:ascii="inherit" w:hAnsi="inherit" w:cs="Arial"/>
                <w:color w:val="000000"/>
                <w:sz w:val="18"/>
                <w:szCs w:val="18"/>
                <w:bdr w:val="none" w:sz="0" w:space="0" w:color="auto" w:frame="1"/>
              </w:rPr>
              <w:t> </w:t>
            </w:r>
            <w:hyperlink r:id="rId18" w:history="1">
              <w:r>
                <w:rPr>
                  <w:rStyle w:val="Hipervnculo"/>
                  <w:rFonts w:ascii="inherit" w:hAnsi="inherit" w:cs="Arial"/>
                  <w:color w:val="6E0909"/>
                  <w:sz w:val="18"/>
                  <w:szCs w:val="18"/>
                  <w:bdr w:val="none" w:sz="0" w:space="0" w:color="auto" w:frame="1"/>
                </w:rPr>
                <w:t>Nº. 2, 2010</w:t>
              </w:r>
            </w:hyperlink>
            <w:r>
              <w:rPr>
                <w:rStyle w:val="apple-converted-space"/>
                <w:rFonts w:ascii="inherit" w:hAnsi="inherit" w:cs="Arial"/>
                <w:color w:val="000000"/>
                <w:sz w:val="18"/>
                <w:szCs w:val="18"/>
                <w:bdr w:val="none" w:sz="0" w:space="0" w:color="auto" w:frame="1"/>
              </w:rPr>
              <w:t> </w:t>
            </w:r>
            <w:r>
              <w:rPr>
                <w:rFonts w:ascii="inherit" w:hAnsi="inherit" w:cs="Arial"/>
                <w:color w:val="000000"/>
                <w:sz w:val="18"/>
                <w:szCs w:val="18"/>
                <w:bdr w:val="none" w:sz="0" w:space="0" w:color="auto" w:frame="1"/>
              </w:rPr>
              <w:t>,</w:t>
            </w:r>
            <w:r>
              <w:rPr>
                <w:rStyle w:val="apple-converted-space"/>
                <w:rFonts w:ascii="inherit" w:hAnsi="inherit" w:cs="Arial"/>
                <w:color w:val="000000"/>
                <w:sz w:val="18"/>
                <w:szCs w:val="18"/>
                <w:bdr w:val="none" w:sz="0" w:space="0" w:color="auto" w:frame="1"/>
              </w:rPr>
              <w:t> </w:t>
            </w:r>
            <w:r>
              <w:rPr>
                <w:rFonts w:ascii="inherit" w:hAnsi="inherit" w:cs="Arial"/>
                <w:color w:val="000000"/>
                <w:sz w:val="18"/>
                <w:szCs w:val="18"/>
                <w:bdr w:val="none" w:sz="0" w:space="0" w:color="auto" w:frame="1"/>
              </w:rPr>
              <w:t>págs.</w:t>
            </w:r>
            <w:r>
              <w:rPr>
                <w:rStyle w:val="apple-converted-space"/>
                <w:rFonts w:ascii="inherit" w:hAnsi="inherit" w:cs="Arial"/>
                <w:color w:val="000000"/>
                <w:sz w:val="18"/>
                <w:szCs w:val="18"/>
                <w:bdr w:val="none" w:sz="0" w:space="0" w:color="auto" w:frame="1"/>
              </w:rPr>
              <w:t> </w:t>
            </w:r>
            <w:r>
              <w:rPr>
                <w:rFonts w:ascii="inherit" w:hAnsi="inherit" w:cs="Arial"/>
                <w:color w:val="000000"/>
                <w:sz w:val="18"/>
                <w:szCs w:val="18"/>
                <w:bdr w:val="none" w:sz="0" w:space="0" w:color="auto" w:frame="1"/>
              </w:rPr>
              <w:t>49-55</w:t>
            </w:r>
          </w:p>
          <w:p w:rsidR="00A36363" w:rsidRDefault="00A36363" w:rsidP="00A36363">
            <w:pPr>
              <w:numPr>
                <w:ilvl w:val="0"/>
                <w:numId w:val="9"/>
              </w:numPr>
              <w:spacing w:line="225" w:lineRule="atLeast"/>
              <w:ind w:left="0"/>
              <w:textAlignment w:val="baseline"/>
              <w:rPr>
                <w:rFonts w:ascii="inherit" w:hAnsi="inherit" w:cs="Arial"/>
                <w:color w:val="000000"/>
                <w:sz w:val="18"/>
                <w:szCs w:val="18"/>
              </w:rPr>
            </w:pPr>
            <w:r>
              <w:rPr>
                <w:rStyle w:val="Textoennegrita"/>
                <w:rFonts w:ascii="inherit" w:hAnsi="inherit" w:cs="Arial"/>
                <w:color w:val="000000"/>
                <w:sz w:val="18"/>
                <w:szCs w:val="18"/>
                <w:bdr w:val="none" w:sz="0" w:space="0" w:color="auto" w:frame="1"/>
              </w:rPr>
              <w:t>Idioma:</w:t>
            </w:r>
            <w:r>
              <w:rPr>
                <w:rStyle w:val="apple-converted-space"/>
                <w:rFonts w:ascii="inherit" w:hAnsi="inherit" w:cs="Arial"/>
                <w:color w:val="000000"/>
                <w:sz w:val="18"/>
                <w:szCs w:val="18"/>
              </w:rPr>
              <w:t> </w:t>
            </w:r>
            <w:r>
              <w:rPr>
                <w:rFonts w:ascii="inherit" w:hAnsi="inherit" w:cs="Arial"/>
                <w:color w:val="000000"/>
                <w:sz w:val="18"/>
                <w:szCs w:val="18"/>
                <w:bdr w:val="none" w:sz="0" w:space="0" w:color="auto" w:frame="1"/>
              </w:rPr>
              <w:t>español</w:t>
            </w:r>
          </w:p>
          <w:p w:rsidR="00A36363" w:rsidRPr="0087226C" w:rsidRDefault="00A36363" w:rsidP="0087226C">
            <w:pPr>
              <w:pStyle w:val="Sinespaciado"/>
              <w:rPr>
                <w:rFonts w:ascii="Arial" w:hAnsi="Arial" w:cs="Arial"/>
                <w:sz w:val="24"/>
                <w:szCs w:val="24"/>
              </w:rPr>
            </w:pPr>
          </w:p>
        </w:tc>
      </w:tr>
    </w:tbl>
    <w:p w:rsidR="00896D24" w:rsidRDefault="00896D24" w:rsidP="00896D24">
      <w:pPr>
        <w:rPr>
          <w:rFonts w:ascii="Segoe UI" w:hAnsi="Segoe UI" w:cs="Segoe UI"/>
          <w:b/>
        </w:rPr>
      </w:pPr>
    </w:p>
    <w:p w:rsidR="00247EDD" w:rsidRPr="00896D24" w:rsidRDefault="00982174" w:rsidP="00896D24">
      <w:pPr>
        <w:pStyle w:val="Prrafodelista"/>
        <w:numPr>
          <w:ilvl w:val="0"/>
          <w:numId w:val="2"/>
        </w:numPr>
        <w:rPr>
          <w:rFonts w:ascii="Segoe UI" w:hAnsi="Segoe UI" w:cs="Segoe UI"/>
          <w:b/>
          <w:sz w:val="24"/>
          <w:szCs w:val="24"/>
        </w:rPr>
      </w:pPr>
      <w:r w:rsidRPr="00896D24">
        <w:rPr>
          <w:rFonts w:ascii="Segoe UI" w:hAnsi="Segoe UI" w:cs="Segoe UI"/>
          <w:b/>
        </w:rPr>
        <w:t>ANALIZAR LOS DATOS</w:t>
      </w:r>
    </w:p>
    <w:p w:rsidR="00982174" w:rsidRDefault="00982174" w:rsidP="00982174">
      <w:pPr>
        <w:pStyle w:val="Prrafodelista"/>
        <w:shd w:val="clear" w:color="auto" w:fill="FFFFFF"/>
        <w:spacing w:after="75" w:line="240" w:lineRule="auto"/>
        <w:jc w:val="both"/>
        <w:outlineLvl w:val="1"/>
        <w:rPr>
          <w:rFonts w:ascii="Segoe UI" w:hAnsi="Segoe UI" w:cs="Segoe UI"/>
          <w:sz w:val="24"/>
          <w:szCs w:val="24"/>
        </w:rPr>
      </w:pPr>
      <w:r w:rsidRPr="00982174">
        <w:rPr>
          <w:rFonts w:ascii="Segoe UI" w:hAnsi="Segoe UI" w:cs="Segoe UI"/>
          <w:sz w:val="24"/>
          <w:szCs w:val="24"/>
        </w:rPr>
        <w:t xml:space="preserve">Realizar un informe de lectura, mínimo de 15 líneas en donde  analice la información de los datos </w:t>
      </w:r>
      <w:r w:rsidR="00A325CF">
        <w:rPr>
          <w:rFonts w:ascii="Segoe UI" w:hAnsi="Segoe UI" w:cs="Segoe UI"/>
          <w:sz w:val="24"/>
          <w:szCs w:val="24"/>
        </w:rPr>
        <w:t>recolectados, este i</w:t>
      </w:r>
      <w:r w:rsidR="00A36363">
        <w:rPr>
          <w:rFonts w:ascii="Segoe UI" w:hAnsi="Segoe UI" w:cs="Segoe UI"/>
          <w:sz w:val="24"/>
          <w:szCs w:val="24"/>
        </w:rPr>
        <w:t>nforme debe realizarse con las p</w:t>
      </w:r>
      <w:r w:rsidR="00A325CF">
        <w:rPr>
          <w:rFonts w:ascii="Segoe UI" w:hAnsi="Segoe UI" w:cs="Segoe UI"/>
          <w:sz w:val="24"/>
          <w:szCs w:val="24"/>
        </w:rPr>
        <w:t>alabras de cada uno.</w:t>
      </w:r>
    </w:p>
    <w:p w:rsidR="00A36363" w:rsidRDefault="00A36363" w:rsidP="00982174">
      <w:pPr>
        <w:pStyle w:val="Prrafodelista"/>
        <w:shd w:val="clear" w:color="auto" w:fill="FFFFFF"/>
        <w:spacing w:after="75" w:line="240" w:lineRule="auto"/>
        <w:jc w:val="both"/>
        <w:outlineLvl w:val="1"/>
        <w:rPr>
          <w:rFonts w:ascii="Segoe UI" w:hAnsi="Segoe UI" w:cs="Segoe UI"/>
          <w:sz w:val="24"/>
          <w:szCs w:val="24"/>
        </w:rPr>
      </w:pPr>
    </w:p>
    <w:p w:rsidR="00A36363" w:rsidRDefault="00A36363" w:rsidP="00982174">
      <w:pPr>
        <w:pStyle w:val="Prrafodelista"/>
        <w:shd w:val="clear" w:color="auto" w:fill="FFFFFF"/>
        <w:spacing w:after="75" w:line="240" w:lineRule="auto"/>
        <w:jc w:val="both"/>
        <w:outlineLvl w:val="1"/>
        <w:rPr>
          <w:rFonts w:ascii="Arial" w:hAnsi="Arial" w:cs="Arial"/>
          <w:color w:val="000000"/>
          <w:sz w:val="24"/>
          <w:szCs w:val="24"/>
        </w:rPr>
      </w:pPr>
      <w:r>
        <w:rPr>
          <w:rFonts w:ascii="Segoe UI" w:hAnsi="Segoe UI" w:cs="Segoe UI"/>
          <w:sz w:val="24"/>
          <w:szCs w:val="24"/>
        </w:rPr>
        <w:t>R/:</w:t>
      </w:r>
      <w:r w:rsidR="009C304F">
        <w:rPr>
          <w:rFonts w:ascii="Segoe UI" w:hAnsi="Segoe UI" w:cs="Segoe UI"/>
          <w:sz w:val="24"/>
          <w:szCs w:val="24"/>
        </w:rPr>
        <w:t xml:space="preserve"> </w:t>
      </w:r>
      <w:r w:rsidR="009C304F">
        <w:rPr>
          <w:rFonts w:ascii="Arial" w:hAnsi="Arial" w:cs="Arial"/>
          <w:sz w:val="24"/>
          <w:szCs w:val="24"/>
        </w:rPr>
        <w:t xml:space="preserve">En </w:t>
      </w:r>
      <w:r w:rsidR="009C304F" w:rsidRPr="009C304F">
        <w:rPr>
          <w:rFonts w:ascii="Segoe UI" w:hAnsi="Segoe UI" w:cs="Segoe UI"/>
          <w:sz w:val="24"/>
          <w:szCs w:val="24"/>
        </w:rPr>
        <w:t>Mayapán cuenta con variados elementos escultóricos y pictóricos expuestos que son de gran valor estético e informativo</w:t>
      </w:r>
      <w:r w:rsidR="009C304F">
        <w:rPr>
          <w:rFonts w:ascii="Segoe UI" w:hAnsi="Segoe UI" w:cs="Segoe UI"/>
          <w:sz w:val="24"/>
          <w:szCs w:val="24"/>
        </w:rPr>
        <w:t xml:space="preserve">, pero estos están sufriendo deterioro ya que hay </w:t>
      </w:r>
      <w:r w:rsidR="009C304F" w:rsidRPr="00A36363">
        <w:rPr>
          <w:rFonts w:ascii="Arial" w:hAnsi="Arial" w:cs="Arial"/>
          <w:color w:val="000000"/>
          <w:sz w:val="24"/>
          <w:szCs w:val="24"/>
        </w:rPr>
        <w:t xml:space="preserve">polímeros sintéticos y gran cantidad de </w:t>
      </w:r>
      <w:r w:rsidR="009C304F" w:rsidRPr="00A36363">
        <w:rPr>
          <w:rFonts w:ascii="Arial" w:hAnsi="Arial" w:cs="Arial"/>
          <w:color w:val="000000"/>
          <w:sz w:val="24"/>
          <w:szCs w:val="24"/>
        </w:rPr>
        <w:t>cemento.</w:t>
      </w:r>
      <w:r w:rsidR="009C304F">
        <w:rPr>
          <w:rFonts w:ascii="Arial" w:hAnsi="Arial" w:cs="Arial"/>
          <w:color w:val="000000"/>
          <w:sz w:val="24"/>
          <w:szCs w:val="24"/>
        </w:rPr>
        <w:t xml:space="preserve"> En el 2006 se discutió bastante esto y se llegó a un acuerdo por decirlo así, para enfrentar y parar esta problemática.</w:t>
      </w:r>
    </w:p>
    <w:p w:rsidR="009C304F" w:rsidRDefault="009C304F" w:rsidP="00982174">
      <w:pPr>
        <w:pStyle w:val="Prrafodelista"/>
        <w:shd w:val="clear" w:color="auto" w:fill="FFFFFF"/>
        <w:spacing w:after="75" w:line="240" w:lineRule="auto"/>
        <w:jc w:val="both"/>
        <w:outlineLvl w:val="1"/>
        <w:rPr>
          <w:rFonts w:ascii="Arial" w:hAnsi="Arial" w:cs="Arial"/>
          <w:color w:val="000000"/>
          <w:sz w:val="24"/>
          <w:szCs w:val="24"/>
        </w:rPr>
      </w:pPr>
    </w:p>
    <w:p w:rsidR="009C304F" w:rsidRDefault="009C304F" w:rsidP="00071526">
      <w:pPr>
        <w:pStyle w:val="Prrafodelista"/>
        <w:shd w:val="clear" w:color="auto" w:fill="FFFFFF"/>
        <w:spacing w:after="75" w:line="240" w:lineRule="auto"/>
        <w:jc w:val="both"/>
        <w:outlineLvl w:val="1"/>
        <w:rPr>
          <w:rFonts w:ascii="Arial" w:hAnsi="Arial" w:cs="Arial"/>
          <w:color w:val="000000"/>
          <w:sz w:val="24"/>
          <w:szCs w:val="24"/>
        </w:rPr>
      </w:pPr>
      <w:r>
        <w:rPr>
          <w:rFonts w:ascii="Arial" w:hAnsi="Arial" w:cs="Arial"/>
          <w:color w:val="000000"/>
          <w:sz w:val="24"/>
          <w:szCs w:val="24"/>
        </w:rPr>
        <w:t xml:space="preserve">Ya se ha discutido sobre la problemática de si los acabados arquitectónicos deberían tener una supervisión o no </w:t>
      </w:r>
      <w:r w:rsidR="00071526">
        <w:rPr>
          <w:rFonts w:ascii="Arial" w:hAnsi="Arial" w:cs="Arial"/>
          <w:color w:val="000000"/>
          <w:sz w:val="24"/>
          <w:szCs w:val="24"/>
        </w:rPr>
        <w:t>(reglas de protección)</w:t>
      </w:r>
      <w:r w:rsidRPr="00071526">
        <w:rPr>
          <w:rFonts w:ascii="Arial" w:hAnsi="Arial" w:cs="Arial"/>
          <w:color w:val="000000"/>
          <w:sz w:val="24"/>
          <w:szCs w:val="24"/>
        </w:rPr>
        <w:t>.</w:t>
      </w:r>
      <w:r w:rsidR="00071526">
        <w:rPr>
          <w:rFonts w:ascii="Arial" w:hAnsi="Arial" w:cs="Arial"/>
          <w:color w:val="000000"/>
          <w:sz w:val="24"/>
          <w:szCs w:val="24"/>
        </w:rPr>
        <w:t xml:space="preserve"> </w:t>
      </w:r>
    </w:p>
    <w:p w:rsidR="00071526" w:rsidRPr="00071526" w:rsidRDefault="00071526" w:rsidP="00071526">
      <w:pPr>
        <w:pStyle w:val="Prrafodelista"/>
        <w:shd w:val="clear" w:color="auto" w:fill="FFFFFF"/>
        <w:spacing w:after="75" w:line="240" w:lineRule="auto"/>
        <w:jc w:val="both"/>
        <w:outlineLvl w:val="1"/>
        <w:rPr>
          <w:rFonts w:ascii="Arial" w:hAnsi="Arial" w:cs="Arial"/>
          <w:color w:val="000000"/>
          <w:sz w:val="24"/>
          <w:szCs w:val="24"/>
        </w:rPr>
      </w:pPr>
      <w:r>
        <w:rPr>
          <w:rFonts w:ascii="Arial" w:hAnsi="Arial" w:cs="Arial"/>
          <w:color w:val="000000"/>
          <w:sz w:val="24"/>
          <w:szCs w:val="24"/>
        </w:rPr>
        <w:t xml:space="preserve">También </w:t>
      </w:r>
      <w:r w:rsidR="00B7030C">
        <w:rPr>
          <w:rFonts w:ascii="Arial" w:hAnsi="Arial" w:cs="Arial"/>
          <w:color w:val="000000"/>
          <w:sz w:val="24"/>
          <w:szCs w:val="24"/>
        </w:rPr>
        <w:t>gracias a el</w:t>
      </w:r>
      <w:r>
        <w:rPr>
          <w:rFonts w:ascii="Arial" w:hAnsi="Arial" w:cs="Arial"/>
          <w:color w:val="000000"/>
          <w:sz w:val="24"/>
          <w:szCs w:val="24"/>
        </w:rPr>
        <w:t xml:space="preserve"> </w:t>
      </w:r>
      <w:r w:rsidRPr="00A36363">
        <w:rPr>
          <w:rFonts w:ascii="Arial" w:eastAsia="Times New Roman" w:hAnsi="Arial" w:cs="Arial"/>
          <w:color w:val="000000"/>
          <w:sz w:val="24"/>
          <w:szCs w:val="24"/>
          <w:lang w:eastAsia="es-CO"/>
        </w:rPr>
        <w:t xml:space="preserve">reciente fallo de la Corte Constitucional deja a salvo y crea un justo medio entre los derechos morales del arquitecto-autor del proyecto arquitectónico, y el derecho de dominio de quien ejerce la titularidad </w:t>
      </w:r>
      <w:r w:rsidRPr="00A36363">
        <w:rPr>
          <w:rFonts w:ascii="Arial" w:eastAsia="Times New Roman" w:hAnsi="Arial" w:cs="Arial"/>
          <w:color w:val="000000"/>
          <w:sz w:val="24"/>
          <w:szCs w:val="24"/>
          <w:lang w:eastAsia="es-CO"/>
        </w:rPr>
        <w:lastRenderedPageBreak/>
        <w:t xml:space="preserve">de un bien inmueble </w:t>
      </w:r>
      <w:r w:rsidR="00B7030C" w:rsidRPr="00A36363">
        <w:rPr>
          <w:rFonts w:ascii="Arial" w:eastAsia="Times New Roman" w:hAnsi="Arial" w:cs="Arial"/>
          <w:color w:val="000000"/>
          <w:sz w:val="24"/>
          <w:szCs w:val="24"/>
          <w:lang w:eastAsia="es-CO"/>
        </w:rPr>
        <w:t>construido</w:t>
      </w:r>
      <w:r w:rsidR="00B7030C">
        <w:rPr>
          <w:rFonts w:ascii="Arial" w:eastAsia="Times New Roman" w:hAnsi="Arial" w:cs="Arial"/>
          <w:color w:val="000000"/>
          <w:sz w:val="24"/>
          <w:szCs w:val="24"/>
          <w:lang w:eastAsia="es-CO"/>
        </w:rPr>
        <w:t>, gracias a esto se podrá construir más y mejor sin tantas preocupaciones.</w:t>
      </w:r>
    </w:p>
    <w:p w:rsidR="009C304F" w:rsidRDefault="009C304F" w:rsidP="00982174">
      <w:pPr>
        <w:pStyle w:val="Prrafodelista"/>
        <w:shd w:val="clear" w:color="auto" w:fill="FFFFFF"/>
        <w:spacing w:after="75" w:line="240" w:lineRule="auto"/>
        <w:jc w:val="both"/>
        <w:outlineLvl w:val="1"/>
        <w:rPr>
          <w:rFonts w:ascii="Segoe UI" w:hAnsi="Segoe UI" w:cs="Segoe UI"/>
          <w:sz w:val="24"/>
          <w:szCs w:val="24"/>
        </w:rPr>
      </w:pPr>
    </w:p>
    <w:p w:rsidR="00A325CF" w:rsidRDefault="009C304F" w:rsidP="00B7030C">
      <w:pPr>
        <w:pStyle w:val="Prrafodelista"/>
        <w:shd w:val="clear" w:color="auto" w:fill="FFFFFF"/>
        <w:spacing w:after="75" w:line="240" w:lineRule="auto"/>
        <w:jc w:val="both"/>
        <w:outlineLvl w:val="1"/>
        <w:rPr>
          <w:rFonts w:ascii="Segoe UI" w:hAnsi="Segoe UI" w:cs="Segoe UI"/>
          <w:sz w:val="24"/>
          <w:szCs w:val="24"/>
        </w:rPr>
      </w:pPr>
      <w:r>
        <w:rPr>
          <w:rFonts w:ascii="Segoe UI" w:hAnsi="Segoe UI" w:cs="Segoe UI"/>
          <w:sz w:val="24"/>
          <w:szCs w:val="24"/>
        </w:rPr>
        <w:t xml:space="preserve"> </w:t>
      </w:r>
    </w:p>
    <w:p w:rsidR="00A325CF" w:rsidRDefault="00A325CF" w:rsidP="00A325CF">
      <w:pPr>
        <w:pStyle w:val="Prrafodelista"/>
        <w:numPr>
          <w:ilvl w:val="0"/>
          <w:numId w:val="2"/>
        </w:numPr>
        <w:shd w:val="clear" w:color="auto" w:fill="FFFFFF"/>
        <w:spacing w:after="75" w:line="240" w:lineRule="auto"/>
        <w:jc w:val="both"/>
        <w:outlineLvl w:val="1"/>
        <w:rPr>
          <w:rFonts w:ascii="Segoe UI" w:hAnsi="Segoe UI" w:cs="Segoe UI"/>
          <w:b/>
          <w:sz w:val="24"/>
          <w:szCs w:val="24"/>
        </w:rPr>
      </w:pPr>
      <w:r>
        <w:rPr>
          <w:rFonts w:ascii="Segoe UI" w:hAnsi="Segoe UI" w:cs="Segoe UI"/>
          <w:b/>
          <w:sz w:val="24"/>
          <w:szCs w:val="24"/>
        </w:rPr>
        <w:t>COMPARAR BUSCADORES</w:t>
      </w:r>
    </w:p>
    <w:p w:rsidR="00A325CF" w:rsidRDefault="00A325CF" w:rsidP="00A325CF">
      <w:pPr>
        <w:pStyle w:val="Prrafodelista"/>
        <w:jc w:val="both"/>
        <w:rPr>
          <w:rFonts w:ascii="Segoe UI" w:hAnsi="Segoe UI" w:cs="Segoe UI"/>
        </w:rPr>
      </w:pPr>
      <w:r w:rsidRPr="00A325CF">
        <w:rPr>
          <w:rFonts w:ascii="Segoe UI" w:hAnsi="Segoe UI" w:cs="Segoe UI"/>
        </w:rPr>
        <w:t xml:space="preserve">Realiza la búsqueda </w:t>
      </w:r>
      <w:r>
        <w:rPr>
          <w:rFonts w:ascii="Segoe UI" w:hAnsi="Segoe UI" w:cs="Segoe UI"/>
        </w:rPr>
        <w:t>del tema seleccionado</w:t>
      </w:r>
      <w:r w:rsidRPr="00A325CF">
        <w:rPr>
          <w:rFonts w:ascii="Segoe UI" w:hAnsi="Segoe UI" w:cs="Segoe UI"/>
          <w:b/>
        </w:rPr>
        <w:t xml:space="preserve"> </w:t>
      </w:r>
      <w:r w:rsidRPr="00A325CF">
        <w:rPr>
          <w:rFonts w:ascii="Segoe UI" w:hAnsi="Segoe UI" w:cs="Segoe UI"/>
        </w:rPr>
        <w:t xml:space="preserve">en estos tres buscadores </w:t>
      </w:r>
      <w:r w:rsidRPr="00A325CF">
        <w:rPr>
          <w:rFonts w:ascii="Segoe UI" w:hAnsi="Segoe UI" w:cs="Segoe UI"/>
          <w:b/>
        </w:rPr>
        <w:t xml:space="preserve">(Google, </w:t>
      </w:r>
      <w:r w:rsidR="00B05CE1">
        <w:rPr>
          <w:rFonts w:ascii="Segoe UI" w:hAnsi="Segoe UI" w:cs="Segoe UI"/>
          <w:b/>
        </w:rPr>
        <w:t>AltaVista</w:t>
      </w:r>
      <w:r w:rsidRPr="00A325CF">
        <w:rPr>
          <w:rFonts w:ascii="Segoe UI" w:hAnsi="Segoe UI" w:cs="Segoe UI"/>
          <w:b/>
        </w:rPr>
        <w:t xml:space="preserve"> y  Bing)</w:t>
      </w:r>
      <w:r>
        <w:rPr>
          <w:rFonts w:ascii="Segoe UI" w:hAnsi="Segoe UI" w:cs="Segoe UI"/>
        </w:rPr>
        <w:t xml:space="preserve"> e inserta una tabla la cual debe tener el buscador y el link a la página en donde buscaron el tema</w:t>
      </w:r>
      <w:r w:rsidR="00756DCA">
        <w:rPr>
          <w:rFonts w:ascii="Segoe UI" w:hAnsi="Segoe UI" w:cs="Segoe UI"/>
        </w:rPr>
        <w:t>.</w:t>
      </w:r>
    </w:p>
    <w:p w:rsidR="0087226C" w:rsidRDefault="0087226C" w:rsidP="00A325CF">
      <w:pPr>
        <w:pStyle w:val="Prrafodelista"/>
        <w:jc w:val="both"/>
        <w:rPr>
          <w:rFonts w:ascii="Segoe UI" w:hAnsi="Segoe UI" w:cs="Segoe UI"/>
        </w:rPr>
      </w:pPr>
    </w:p>
    <w:tbl>
      <w:tblPr>
        <w:tblStyle w:val="Tablaconcuadrcula"/>
        <w:tblW w:w="8782" w:type="dxa"/>
        <w:tblInd w:w="720" w:type="dxa"/>
        <w:tblLook w:val="04A0" w:firstRow="1" w:lastRow="0" w:firstColumn="1" w:lastColumn="0" w:noHBand="0" w:noVBand="1"/>
      </w:tblPr>
      <w:tblGrid>
        <w:gridCol w:w="4443"/>
        <w:gridCol w:w="4339"/>
      </w:tblGrid>
      <w:tr w:rsidR="00BC373A" w:rsidTr="00BC373A">
        <w:trPr>
          <w:trHeight w:val="461"/>
        </w:trPr>
        <w:tc>
          <w:tcPr>
            <w:tcW w:w="4443" w:type="dxa"/>
          </w:tcPr>
          <w:p w:rsidR="00BC373A" w:rsidRPr="00BC373A" w:rsidRDefault="00BC373A" w:rsidP="00BC373A">
            <w:pPr>
              <w:pStyle w:val="Prrafodelista"/>
              <w:ind w:left="0"/>
              <w:jc w:val="center"/>
              <w:rPr>
                <w:rFonts w:ascii="Arial" w:hAnsi="Arial" w:cs="Arial"/>
                <w:b/>
                <w:sz w:val="32"/>
                <w:szCs w:val="32"/>
              </w:rPr>
            </w:pPr>
            <w:r w:rsidRPr="00BC373A">
              <w:rPr>
                <w:rFonts w:ascii="Arial" w:hAnsi="Arial" w:cs="Arial"/>
                <w:b/>
                <w:sz w:val="32"/>
                <w:szCs w:val="32"/>
              </w:rPr>
              <w:t>Buscador.</w:t>
            </w:r>
          </w:p>
        </w:tc>
        <w:tc>
          <w:tcPr>
            <w:tcW w:w="4339" w:type="dxa"/>
          </w:tcPr>
          <w:p w:rsidR="00BC373A" w:rsidRPr="00BC373A" w:rsidRDefault="00BC373A" w:rsidP="00BC373A">
            <w:pPr>
              <w:pStyle w:val="Prrafodelista"/>
              <w:ind w:left="0"/>
              <w:jc w:val="center"/>
              <w:rPr>
                <w:rFonts w:ascii="Arial" w:hAnsi="Arial" w:cs="Arial"/>
                <w:b/>
                <w:sz w:val="32"/>
                <w:szCs w:val="32"/>
              </w:rPr>
            </w:pPr>
            <w:r w:rsidRPr="00BC373A">
              <w:rPr>
                <w:rFonts w:ascii="Arial" w:hAnsi="Arial" w:cs="Arial"/>
                <w:b/>
                <w:sz w:val="32"/>
                <w:szCs w:val="32"/>
              </w:rPr>
              <w:t>Link.</w:t>
            </w:r>
          </w:p>
        </w:tc>
      </w:tr>
      <w:tr w:rsidR="00BC373A" w:rsidTr="00BC373A">
        <w:trPr>
          <w:trHeight w:val="365"/>
        </w:trPr>
        <w:tc>
          <w:tcPr>
            <w:tcW w:w="4443" w:type="dxa"/>
          </w:tcPr>
          <w:p w:rsidR="00BC373A" w:rsidRPr="00BC373A" w:rsidRDefault="00B7030C" w:rsidP="00A325CF">
            <w:pPr>
              <w:pStyle w:val="Prrafodelista"/>
              <w:ind w:left="0"/>
              <w:jc w:val="both"/>
              <w:rPr>
                <w:rFonts w:ascii="Arial" w:hAnsi="Arial" w:cs="Arial"/>
                <w:b/>
                <w:sz w:val="24"/>
                <w:szCs w:val="24"/>
              </w:rPr>
            </w:pPr>
            <w:r>
              <w:rPr>
                <w:rFonts w:ascii="Arial" w:hAnsi="Arial" w:cs="Arial"/>
                <w:b/>
                <w:sz w:val="24"/>
                <w:szCs w:val="24"/>
              </w:rPr>
              <w:t>Google ( Wikipedia )</w:t>
            </w:r>
          </w:p>
        </w:tc>
        <w:tc>
          <w:tcPr>
            <w:tcW w:w="4339" w:type="dxa"/>
          </w:tcPr>
          <w:p w:rsidR="00BC373A" w:rsidRPr="00BC373A" w:rsidRDefault="00B7030C" w:rsidP="00A325CF">
            <w:pPr>
              <w:pStyle w:val="Prrafodelista"/>
              <w:ind w:left="0"/>
              <w:jc w:val="both"/>
              <w:rPr>
                <w:rFonts w:ascii="Arial" w:hAnsi="Arial" w:cs="Arial"/>
                <w:sz w:val="24"/>
                <w:szCs w:val="24"/>
              </w:rPr>
            </w:pPr>
            <w:hyperlink r:id="rId19" w:history="1">
              <w:r>
                <w:rPr>
                  <w:rStyle w:val="Hipervnculo"/>
                </w:rPr>
                <w:t>http://es.wikipedia.org/wiki/Acabado</w:t>
              </w:r>
            </w:hyperlink>
          </w:p>
        </w:tc>
      </w:tr>
    </w:tbl>
    <w:p w:rsidR="00127575" w:rsidRDefault="00127575" w:rsidP="00A325CF">
      <w:pPr>
        <w:pStyle w:val="Prrafodelista"/>
        <w:jc w:val="both"/>
        <w:rPr>
          <w:rFonts w:ascii="Segoe UI" w:hAnsi="Segoe UI" w:cs="Segoe UI"/>
        </w:rPr>
      </w:pPr>
    </w:p>
    <w:p w:rsidR="00247EDD" w:rsidRPr="00B7030C" w:rsidRDefault="00756DCA" w:rsidP="00F74EF4">
      <w:pPr>
        <w:pStyle w:val="Prrafodelista"/>
        <w:numPr>
          <w:ilvl w:val="0"/>
          <w:numId w:val="2"/>
        </w:numPr>
        <w:ind w:left="360"/>
        <w:jc w:val="both"/>
        <w:rPr>
          <w:rFonts w:ascii="Segoe UI" w:hAnsi="Segoe UI" w:cs="Segoe UI"/>
        </w:rPr>
      </w:pPr>
      <w:r w:rsidRPr="003D7827">
        <w:rPr>
          <w:rFonts w:ascii="Segoe UI" w:hAnsi="Segoe UI" w:cs="Segoe UI"/>
        </w:rPr>
        <w:t xml:space="preserve">Que diferencia encontró al realizar la búsqueda en las bases de datos digitales y lo que encontró en los buscadores </w:t>
      </w:r>
      <w:r w:rsidRPr="003D7827">
        <w:rPr>
          <w:rFonts w:ascii="Segoe UI" w:hAnsi="Segoe UI" w:cs="Segoe UI"/>
          <w:b/>
        </w:rPr>
        <w:t xml:space="preserve">(Google, </w:t>
      </w:r>
      <w:r w:rsidR="00B05CE1">
        <w:rPr>
          <w:rFonts w:ascii="Segoe UI" w:hAnsi="Segoe UI" w:cs="Segoe UI"/>
          <w:b/>
        </w:rPr>
        <w:t>AltaVista</w:t>
      </w:r>
      <w:r w:rsidRPr="003D7827">
        <w:rPr>
          <w:rFonts w:ascii="Segoe UI" w:hAnsi="Segoe UI" w:cs="Segoe UI"/>
          <w:b/>
        </w:rPr>
        <w:t xml:space="preserve"> y  Bing)</w:t>
      </w:r>
    </w:p>
    <w:p w:rsidR="00B7030C" w:rsidRDefault="00B7030C" w:rsidP="00B7030C">
      <w:pPr>
        <w:pStyle w:val="Prrafodelista"/>
        <w:ind w:left="360"/>
        <w:jc w:val="both"/>
        <w:rPr>
          <w:rFonts w:ascii="Segoe UI" w:hAnsi="Segoe UI" w:cs="Segoe UI"/>
          <w:b/>
        </w:rPr>
      </w:pPr>
      <w:r>
        <w:rPr>
          <w:rFonts w:ascii="Segoe UI" w:hAnsi="Segoe UI" w:cs="Segoe UI"/>
          <w:b/>
        </w:rPr>
        <w:t>R/</w:t>
      </w:r>
    </w:p>
    <w:p w:rsidR="00B7030C" w:rsidRPr="00B7030C" w:rsidRDefault="00B7030C" w:rsidP="00B7030C">
      <w:pPr>
        <w:pStyle w:val="Prrafodelista"/>
        <w:ind w:left="360"/>
        <w:jc w:val="both"/>
        <w:rPr>
          <w:rFonts w:ascii="Arial" w:hAnsi="Arial" w:cs="Arial"/>
          <w:sz w:val="24"/>
        </w:rPr>
      </w:pPr>
      <w:r>
        <w:rPr>
          <w:rFonts w:ascii="Arial" w:hAnsi="Arial" w:cs="Arial"/>
          <w:sz w:val="24"/>
        </w:rPr>
        <w:t xml:space="preserve">Que en los buscadores google hay información sobre que </w:t>
      </w:r>
      <w:proofErr w:type="gramStart"/>
      <w:r>
        <w:rPr>
          <w:rFonts w:ascii="Arial" w:hAnsi="Arial" w:cs="Arial"/>
          <w:sz w:val="24"/>
        </w:rPr>
        <w:t>es ,</w:t>
      </w:r>
      <w:proofErr w:type="gramEnd"/>
      <w:r>
        <w:rPr>
          <w:rFonts w:ascii="Arial" w:hAnsi="Arial" w:cs="Arial"/>
          <w:sz w:val="24"/>
        </w:rPr>
        <w:t xml:space="preserve"> es decir una definición del tema , en cambio en las bases de datos se ve como </w:t>
      </w:r>
      <w:proofErr w:type="spellStart"/>
      <w:r>
        <w:rPr>
          <w:rFonts w:ascii="Arial" w:hAnsi="Arial" w:cs="Arial"/>
          <w:sz w:val="24"/>
        </w:rPr>
        <w:t>mas</w:t>
      </w:r>
      <w:proofErr w:type="spellEnd"/>
      <w:r>
        <w:rPr>
          <w:rFonts w:ascii="Arial" w:hAnsi="Arial" w:cs="Arial"/>
          <w:sz w:val="24"/>
        </w:rPr>
        <w:t xml:space="preserve"> a fondo y se textual izar y/o plasma una idea , un concepto de lo verdaderamente es el tema en la sociedad del hoy en día .</w:t>
      </w:r>
    </w:p>
    <w:p w:rsidR="00BC3BB2" w:rsidRDefault="00BC3BB2" w:rsidP="00BC3BB2">
      <w:pPr>
        <w:jc w:val="both"/>
        <w:rPr>
          <w:rFonts w:ascii="Segoe UI" w:hAnsi="Segoe UI" w:cs="Segoe UI"/>
        </w:rPr>
      </w:pPr>
    </w:p>
    <w:p w:rsidR="00BC3BB2" w:rsidRDefault="00BC3BB2" w:rsidP="00BC3BB2">
      <w:pPr>
        <w:jc w:val="both"/>
        <w:rPr>
          <w:rFonts w:ascii="Segoe UI" w:hAnsi="Segoe UI" w:cs="Segoe UI"/>
        </w:rPr>
      </w:pPr>
      <w:r>
        <w:rPr>
          <w:rFonts w:ascii="Segoe UI" w:hAnsi="Segoe UI" w:cs="Segoe UI"/>
        </w:rPr>
        <w:t>LA ACTIVIDAD LA ENVÍAN RESPONDIENDO EL CORREO DONDE SE LAS ENVÍE Y DEBE QUEDAR DENTRO DEL HORARIO DE LA CLASE</w:t>
      </w:r>
    </w:p>
    <w:p w:rsidR="00BC3BB2" w:rsidRDefault="00BC3BB2" w:rsidP="00BC3BB2">
      <w:pPr>
        <w:jc w:val="both"/>
        <w:rPr>
          <w:rFonts w:ascii="Segoe UI" w:hAnsi="Segoe UI" w:cs="Segoe UI"/>
        </w:rPr>
      </w:pPr>
    </w:p>
    <w:p w:rsidR="00BC3BB2" w:rsidRDefault="00BC3BB2" w:rsidP="00BC3BB2">
      <w:pPr>
        <w:jc w:val="both"/>
        <w:rPr>
          <w:rFonts w:ascii="Segoe UI" w:hAnsi="Segoe UI" w:cs="Segoe UI"/>
        </w:rPr>
      </w:pPr>
    </w:p>
    <w:p w:rsidR="00BC3BB2" w:rsidRPr="00BC3BB2" w:rsidRDefault="00BC3BB2" w:rsidP="00BC3BB2">
      <w:pPr>
        <w:jc w:val="both"/>
        <w:rPr>
          <w:rFonts w:ascii="Segoe UI" w:hAnsi="Segoe UI" w:cs="Segoe UI"/>
          <w:b/>
        </w:rPr>
      </w:pPr>
      <w:r w:rsidRPr="00BC3BB2">
        <w:rPr>
          <w:rFonts w:ascii="Segoe UI" w:hAnsi="Segoe UI" w:cs="Segoe UI"/>
          <w:b/>
        </w:rPr>
        <w:t xml:space="preserve">ANTES DE SALIR DEBE DEJAR ORGANIZADO </w:t>
      </w:r>
      <w:r w:rsidR="00894005">
        <w:rPr>
          <w:rFonts w:ascii="Segoe UI" w:hAnsi="Segoe UI" w:cs="Segoe UI"/>
          <w:b/>
        </w:rPr>
        <w:t>SU</w:t>
      </w:r>
      <w:r w:rsidRPr="00BC3BB2">
        <w:rPr>
          <w:rFonts w:ascii="Segoe UI" w:hAnsi="Segoe UI" w:cs="Segoe UI"/>
          <w:b/>
        </w:rPr>
        <w:t xml:space="preserve"> PUESTO: </w:t>
      </w:r>
    </w:p>
    <w:p w:rsidR="00BC3BB2" w:rsidRPr="00BC3BB2" w:rsidRDefault="00894005" w:rsidP="00BC3BB2">
      <w:pPr>
        <w:pStyle w:val="Prrafodelista"/>
        <w:numPr>
          <w:ilvl w:val="0"/>
          <w:numId w:val="4"/>
        </w:numPr>
        <w:jc w:val="both"/>
        <w:rPr>
          <w:rFonts w:ascii="Segoe UI" w:hAnsi="Segoe UI" w:cs="Segoe UI"/>
        </w:rPr>
      </w:pPr>
      <w:r>
        <w:rPr>
          <w:rFonts w:ascii="Segoe UI" w:hAnsi="Segoe UI" w:cs="Segoe UI"/>
        </w:rPr>
        <w:t xml:space="preserve">TODAS LAS </w:t>
      </w:r>
      <w:r w:rsidR="00BC3BB2" w:rsidRPr="00BC3BB2">
        <w:rPr>
          <w:rFonts w:ascii="Segoe UI" w:hAnsi="Segoe UI" w:cs="Segoe UI"/>
        </w:rPr>
        <w:t>SILLA</w:t>
      </w:r>
      <w:r>
        <w:rPr>
          <w:rFonts w:ascii="Segoe UI" w:hAnsi="Segoe UI" w:cs="Segoe UI"/>
        </w:rPr>
        <w:t>S EN SU PUESTO</w:t>
      </w:r>
    </w:p>
    <w:p w:rsidR="00BC3BB2" w:rsidRPr="00BC3BB2" w:rsidRDefault="00BC3BB2" w:rsidP="00BC3BB2">
      <w:pPr>
        <w:pStyle w:val="Prrafodelista"/>
        <w:numPr>
          <w:ilvl w:val="0"/>
          <w:numId w:val="4"/>
        </w:numPr>
        <w:jc w:val="both"/>
        <w:rPr>
          <w:rFonts w:ascii="Segoe UI" w:hAnsi="Segoe UI" w:cs="Segoe UI"/>
        </w:rPr>
      </w:pPr>
      <w:r w:rsidRPr="00BC3BB2">
        <w:rPr>
          <w:rFonts w:ascii="Segoe UI" w:hAnsi="Segoe UI" w:cs="Segoe UI"/>
        </w:rPr>
        <w:t>MOUSE ENCIMA DEL TECLADO</w:t>
      </w:r>
    </w:p>
    <w:p w:rsidR="00BC3BB2" w:rsidRPr="00BC3BB2" w:rsidRDefault="00BC3BB2" w:rsidP="00BC3BB2">
      <w:pPr>
        <w:pStyle w:val="Prrafodelista"/>
        <w:numPr>
          <w:ilvl w:val="0"/>
          <w:numId w:val="4"/>
        </w:numPr>
        <w:jc w:val="both"/>
        <w:rPr>
          <w:rFonts w:ascii="Segoe UI" w:hAnsi="Segoe UI" w:cs="Segoe UI"/>
        </w:rPr>
      </w:pPr>
      <w:r w:rsidRPr="00BC3BB2">
        <w:rPr>
          <w:rFonts w:ascii="Segoe UI" w:hAnsi="Segoe UI" w:cs="Segoe UI"/>
        </w:rPr>
        <w:t>COMPUTADOR ABIERTO Y TODOS LOS PROGRAMAS CERRADOS</w:t>
      </w:r>
    </w:p>
    <w:p w:rsidR="00BC3BB2" w:rsidRDefault="00BC3BB2" w:rsidP="00BC3BB2">
      <w:pPr>
        <w:pStyle w:val="Prrafodelista"/>
        <w:numPr>
          <w:ilvl w:val="0"/>
          <w:numId w:val="4"/>
        </w:numPr>
        <w:jc w:val="both"/>
        <w:rPr>
          <w:rFonts w:ascii="Segoe UI" w:hAnsi="Segoe UI" w:cs="Segoe UI"/>
        </w:rPr>
      </w:pPr>
      <w:r w:rsidRPr="00BC3BB2">
        <w:rPr>
          <w:rFonts w:ascii="Segoe UI" w:hAnsi="Segoe UI" w:cs="Segoe UI"/>
        </w:rPr>
        <w:t>LOS QUE ESTÁN AL LADO DE LAS VENTANAS  CERRARLAS</w:t>
      </w:r>
    </w:p>
    <w:p w:rsidR="00894005" w:rsidRDefault="00894005" w:rsidP="00BC3BB2">
      <w:pPr>
        <w:pStyle w:val="Prrafodelista"/>
        <w:numPr>
          <w:ilvl w:val="0"/>
          <w:numId w:val="4"/>
        </w:numPr>
        <w:jc w:val="both"/>
        <w:rPr>
          <w:rFonts w:ascii="Segoe UI" w:hAnsi="Segoe UI" w:cs="Segoe UI"/>
        </w:rPr>
      </w:pPr>
      <w:r>
        <w:rPr>
          <w:rFonts w:ascii="Segoe UI" w:hAnsi="Segoe UI" w:cs="Segoe UI"/>
        </w:rPr>
        <w:t>LAS BASURAS RECOGERLAS</w:t>
      </w:r>
    </w:p>
    <w:p w:rsidR="001E55B0" w:rsidRDefault="001E55B0" w:rsidP="00BC3BB2">
      <w:pPr>
        <w:pStyle w:val="Prrafodelista"/>
        <w:numPr>
          <w:ilvl w:val="0"/>
          <w:numId w:val="4"/>
        </w:numPr>
        <w:jc w:val="both"/>
        <w:rPr>
          <w:rFonts w:ascii="Segoe UI" w:hAnsi="Segoe UI" w:cs="Segoe UI"/>
        </w:rPr>
      </w:pPr>
    </w:p>
    <w:p w:rsidR="001E55B0" w:rsidRDefault="001E55B0" w:rsidP="001E55B0">
      <w:pPr>
        <w:jc w:val="both"/>
        <w:rPr>
          <w:rFonts w:ascii="Arial" w:hAnsi="Arial" w:cs="Arial"/>
          <w:b/>
          <w:i/>
          <w:sz w:val="28"/>
        </w:rPr>
      </w:pPr>
      <w:r w:rsidRPr="001E55B0">
        <w:rPr>
          <w:rFonts w:ascii="Arial" w:hAnsi="Arial" w:cs="Arial"/>
          <w:b/>
          <w:i/>
          <w:sz w:val="28"/>
        </w:rPr>
        <w:lastRenderedPageBreak/>
        <w:t xml:space="preserve">TRABO REALIZADO </w:t>
      </w:r>
      <w:proofErr w:type="gramStart"/>
      <w:r w:rsidRPr="001E55B0">
        <w:rPr>
          <w:rFonts w:ascii="Arial" w:hAnsi="Arial" w:cs="Arial"/>
          <w:b/>
          <w:i/>
          <w:sz w:val="28"/>
        </w:rPr>
        <w:t>POR :</w:t>
      </w:r>
      <w:proofErr w:type="gramEnd"/>
    </w:p>
    <w:p w:rsidR="001E55B0" w:rsidRDefault="001E55B0" w:rsidP="001E55B0">
      <w:pPr>
        <w:jc w:val="both"/>
        <w:rPr>
          <w:rFonts w:ascii="Arial" w:hAnsi="Arial" w:cs="Arial"/>
          <w:b/>
          <w:i/>
          <w:sz w:val="28"/>
        </w:rPr>
      </w:pPr>
      <w:r>
        <w:rPr>
          <w:rFonts w:ascii="Arial" w:hAnsi="Arial" w:cs="Arial"/>
          <w:b/>
          <w:i/>
          <w:sz w:val="28"/>
        </w:rPr>
        <w:t xml:space="preserve">JUAN FELIPE ACEVEDO ARANGO </w:t>
      </w:r>
    </w:p>
    <w:p w:rsidR="001E55B0" w:rsidRPr="001E55B0" w:rsidRDefault="001E55B0" w:rsidP="001E55B0">
      <w:pPr>
        <w:jc w:val="both"/>
        <w:rPr>
          <w:rFonts w:ascii="Arial" w:hAnsi="Arial" w:cs="Arial"/>
          <w:b/>
          <w:i/>
          <w:sz w:val="28"/>
        </w:rPr>
      </w:pPr>
      <w:r>
        <w:rPr>
          <w:rFonts w:ascii="Arial" w:hAnsi="Arial" w:cs="Arial"/>
          <w:b/>
          <w:i/>
          <w:sz w:val="28"/>
        </w:rPr>
        <w:t xml:space="preserve">ALEJANDRO JARAMILLO </w:t>
      </w:r>
      <w:bookmarkStart w:id="0" w:name="_GoBack"/>
      <w:bookmarkEnd w:id="0"/>
    </w:p>
    <w:p w:rsidR="001E55B0" w:rsidRPr="001E55B0" w:rsidRDefault="001E55B0" w:rsidP="001E55B0">
      <w:pPr>
        <w:jc w:val="both"/>
        <w:rPr>
          <w:rFonts w:ascii="Segoe UI" w:hAnsi="Segoe UI" w:cs="Segoe UI"/>
        </w:rPr>
      </w:pPr>
    </w:p>
    <w:sectPr w:rsidR="001E55B0" w:rsidRPr="001E55B0" w:rsidSect="003D7827">
      <w:headerReference w:type="default" r:id="rId20"/>
      <w:pgSz w:w="12240" w:h="15840"/>
      <w:pgMar w:top="1077"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DE8" w:rsidRDefault="00236DE8" w:rsidP="00247EDD">
      <w:pPr>
        <w:spacing w:after="0" w:line="240" w:lineRule="auto"/>
      </w:pPr>
      <w:r>
        <w:separator/>
      </w:r>
    </w:p>
  </w:endnote>
  <w:endnote w:type="continuationSeparator" w:id="0">
    <w:p w:rsidR="00236DE8" w:rsidRDefault="00236DE8" w:rsidP="0024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DE8" w:rsidRDefault="00236DE8" w:rsidP="00247EDD">
      <w:pPr>
        <w:spacing w:after="0" w:line="240" w:lineRule="auto"/>
      </w:pPr>
      <w:r>
        <w:separator/>
      </w:r>
    </w:p>
  </w:footnote>
  <w:footnote w:type="continuationSeparator" w:id="0">
    <w:p w:rsidR="00236DE8" w:rsidRDefault="00236DE8" w:rsidP="00247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EDD" w:rsidRDefault="00247EDD" w:rsidP="00247EDD">
    <w:pPr>
      <w:pStyle w:val="Encabezado"/>
      <w:jc w:val="center"/>
    </w:pPr>
    <w:r w:rsidRPr="00247EDD">
      <w:rPr>
        <w:noProof/>
        <w:lang w:eastAsia="es-CO"/>
      </w:rPr>
      <w:drawing>
        <wp:inline distT="0" distB="0" distL="0" distR="0">
          <wp:extent cx="1201479" cy="701609"/>
          <wp:effectExtent l="19050" t="0" r="17780" b="251460"/>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rotWithShape="1">
                  <a:blip r:embed="rId1">
                    <a:extLst>
                      <a:ext uri="{28A0092B-C50C-407E-A947-70E740481C1C}">
                        <a14:useLocalDpi xmlns:a14="http://schemas.microsoft.com/office/drawing/2010/main" val="0"/>
                      </a:ext>
                    </a:extLst>
                  </a:blip>
                  <a:srcRect l="4237"/>
                  <a:stretch/>
                </pic:blipFill>
                <pic:spPr bwMode="auto">
                  <a:xfrm>
                    <a:off x="0" y="0"/>
                    <a:ext cx="1201592" cy="7016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247EDD" w:rsidRDefault="00247E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ED9"/>
    <w:multiLevelType w:val="hybridMultilevel"/>
    <w:tmpl w:val="D3C263E0"/>
    <w:lvl w:ilvl="0" w:tplc="DE723C7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3127F0"/>
    <w:multiLevelType w:val="hybridMultilevel"/>
    <w:tmpl w:val="940C2B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8F479F7"/>
    <w:multiLevelType w:val="multilevel"/>
    <w:tmpl w:val="BC46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D5F36"/>
    <w:multiLevelType w:val="multilevel"/>
    <w:tmpl w:val="CD48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4E6F7D"/>
    <w:multiLevelType w:val="multilevel"/>
    <w:tmpl w:val="AAAE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2B71BB"/>
    <w:multiLevelType w:val="hybridMultilevel"/>
    <w:tmpl w:val="CAA0DB26"/>
    <w:lvl w:ilvl="0" w:tplc="372E55D2">
      <w:numFmt w:val="bullet"/>
      <w:lvlText w:val=""/>
      <w:lvlJc w:val="left"/>
      <w:pPr>
        <w:ind w:left="1080" w:hanging="360"/>
      </w:pPr>
      <w:rPr>
        <w:rFonts w:ascii="Symbol" w:eastAsiaTheme="minorHAnsi" w:hAnsi="Symbol"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519C254E"/>
    <w:multiLevelType w:val="multilevel"/>
    <w:tmpl w:val="B234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832243"/>
    <w:multiLevelType w:val="hybridMultilevel"/>
    <w:tmpl w:val="25AA2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17F08F5"/>
    <w:multiLevelType w:val="multilevel"/>
    <w:tmpl w:val="8694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7"/>
  </w:num>
  <w:num w:numId="5">
    <w:abstractNumId w:val="2"/>
  </w:num>
  <w:num w:numId="6">
    <w:abstractNumId w:val="4"/>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DD"/>
    <w:rsid w:val="00052193"/>
    <w:rsid w:val="00071526"/>
    <w:rsid w:val="00127575"/>
    <w:rsid w:val="0015648E"/>
    <w:rsid w:val="001E55B0"/>
    <w:rsid w:val="00236DE8"/>
    <w:rsid w:val="00247EDD"/>
    <w:rsid w:val="003D7827"/>
    <w:rsid w:val="003E63BF"/>
    <w:rsid w:val="004058CE"/>
    <w:rsid w:val="00410589"/>
    <w:rsid w:val="00514F70"/>
    <w:rsid w:val="005A0FEC"/>
    <w:rsid w:val="005D774C"/>
    <w:rsid w:val="005E4729"/>
    <w:rsid w:val="005F7F2F"/>
    <w:rsid w:val="00756DCA"/>
    <w:rsid w:val="0087226C"/>
    <w:rsid w:val="00894005"/>
    <w:rsid w:val="00896D24"/>
    <w:rsid w:val="00913A79"/>
    <w:rsid w:val="0096573D"/>
    <w:rsid w:val="00982174"/>
    <w:rsid w:val="009A500F"/>
    <w:rsid w:val="009C304F"/>
    <w:rsid w:val="009D5537"/>
    <w:rsid w:val="009E00AA"/>
    <w:rsid w:val="00A325CF"/>
    <w:rsid w:val="00A36363"/>
    <w:rsid w:val="00A82FA2"/>
    <w:rsid w:val="00B05CE1"/>
    <w:rsid w:val="00B7030C"/>
    <w:rsid w:val="00BC373A"/>
    <w:rsid w:val="00BC3BB2"/>
    <w:rsid w:val="00C95FCF"/>
    <w:rsid w:val="00D34B3E"/>
    <w:rsid w:val="00DC6C7A"/>
    <w:rsid w:val="00DF540F"/>
    <w:rsid w:val="00F900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8D0ACE-A53B-4DD6-AF36-801020DC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FCF"/>
  </w:style>
  <w:style w:type="paragraph" w:styleId="Ttulo2">
    <w:name w:val="heading 2"/>
    <w:basedOn w:val="Normal"/>
    <w:link w:val="Ttulo2Car"/>
    <w:uiPriority w:val="9"/>
    <w:qFormat/>
    <w:rsid w:val="00052193"/>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E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EDD"/>
    <w:rPr>
      <w:rFonts w:ascii="Tahoma" w:hAnsi="Tahoma" w:cs="Tahoma"/>
      <w:sz w:val="16"/>
      <w:szCs w:val="16"/>
    </w:rPr>
  </w:style>
  <w:style w:type="paragraph" w:styleId="Encabezado">
    <w:name w:val="header"/>
    <w:basedOn w:val="Normal"/>
    <w:link w:val="EncabezadoCar"/>
    <w:uiPriority w:val="99"/>
    <w:unhideWhenUsed/>
    <w:rsid w:val="00247E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EDD"/>
  </w:style>
  <w:style w:type="paragraph" w:styleId="Piedepgina">
    <w:name w:val="footer"/>
    <w:basedOn w:val="Normal"/>
    <w:link w:val="PiedepginaCar"/>
    <w:uiPriority w:val="99"/>
    <w:semiHidden/>
    <w:unhideWhenUsed/>
    <w:rsid w:val="00247E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47EDD"/>
  </w:style>
  <w:style w:type="paragraph" w:styleId="Prrafodelista">
    <w:name w:val="List Paragraph"/>
    <w:basedOn w:val="Normal"/>
    <w:uiPriority w:val="34"/>
    <w:qFormat/>
    <w:rsid w:val="00247EDD"/>
    <w:pPr>
      <w:ind w:left="720"/>
      <w:contextualSpacing/>
    </w:pPr>
  </w:style>
  <w:style w:type="table" w:styleId="Tablaconcuadrcula">
    <w:name w:val="Table Grid"/>
    <w:basedOn w:val="Tablanormal"/>
    <w:uiPriority w:val="59"/>
    <w:rsid w:val="009821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3E63BF"/>
    <w:pPr>
      <w:spacing w:after="0" w:line="240" w:lineRule="auto"/>
    </w:pPr>
  </w:style>
  <w:style w:type="character" w:styleId="Textoennegrita">
    <w:name w:val="Strong"/>
    <w:basedOn w:val="Fuentedeprrafopredeter"/>
    <w:uiPriority w:val="22"/>
    <w:qFormat/>
    <w:rsid w:val="00A325CF"/>
    <w:rPr>
      <w:b/>
      <w:bCs/>
    </w:rPr>
  </w:style>
  <w:style w:type="character" w:customStyle="1" w:styleId="apple-converted-space">
    <w:name w:val="apple-converted-space"/>
    <w:basedOn w:val="Fuentedeprrafopredeter"/>
    <w:rsid w:val="00A325CF"/>
  </w:style>
  <w:style w:type="character" w:styleId="Hipervnculo">
    <w:name w:val="Hyperlink"/>
    <w:basedOn w:val="Fuentedeprrafopredeter"/>
    <w:uiPriority w:val="99"/>
    <w:semiHidden/>
    <w:unhideWhenUsed/>
    <w:rsid w:val="00A325CF"/>
    <w:rPr>
      <w:color w:val="0000FF"/>
      <w:u w:val="single"/>
    </w:rPr>
  </w:style>
  <w:style w:type="character" w:customStyle="1" w:styleId="Ttulo2Car">
    <w:name w:val="Título 2 Car"/>
    <w:basedOn w:val="Fuentedeprrafopredeter"/>
    <w:link w:val="Ttulo2"/>
    <w:uiPriority w:val="9"/>
    <w:rsid w:val="00052193"/>
    <w:rPr>
      <w:rFonts w:ascii="Times New Roman" w:eastAsia="Times New Roman" w:hAnsi="Times New Roman" w:cs="Times New Roman"/>
      <w:b/>
      <w:bCs/>
      <w:sz w:val="36"/>
      <w:szCs w:val="36"/>
      <w:lang w:eastAsia="es-CO"/>
    </w:rPr>
  </w:style>
  <w:style w:type="character" w:customStyle="1" w:styleId="titulo">
    <w:name w:val="titulo"/>
    <w:basedOn w:val="Fuentedeprrafopredeter"/>
    <w:rsid w:val="00052193"/>
  </w:style>
  <w:style w:type="character" w:customStyle="1" w:styleId="tabidioma">
    <w:name w:val="tabidioma"/>
    <w:basedOn w:val="Fuentedeprrafopredeter"/>
    <w:rsid w:val="00052193"/>
  </w:style>
  <w:style w:type="paragraph" w:styleId="NormalWeb">
    <w:name w:val="Normal (Web)"/>
    <w:basedOn w:val="Normal"/>
    <w:uiPriority w:val="99"/>
    <w:semiHidden/>
    <w:unhideWhenUsed/>
    <w:rsid w:val="0005219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AcrnimoHTML">
    <w:name w:val="HTML Acronym"/>
    <w:basedOn w:val="Fuentedeprrafopredeter"/>
    <w:uiPriority w:val="99"/>
    <w:semiHidden/>
    <w:unhideWhenUsed/>
    <w:rsid w:val="00A36363"/>
  </w:style>
  <w:style w:type="character" w:customStyle="1" w:styleId="subtitulo">
    <w:name w:val="subtitulo"/>
    <w:basedOn w:val="Fuentedeprrafopredeter"/>
    <w:rsid w:val="00A36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0401">
      <w:bodyDiv w:val="1"/>
      <w:marLeft w:val="0"/>
      <w:marRight w:val="0"/>
      <w:marTop w:val="0"/>
      <w:marBottom w:val="0"/>
      <w:divBdr>
        <w:top w:val="none" w:sz="0" w:space="0" w:color="auto"/>
        <w:left w:val="none" w:sz="0" w:space="0" w:color="auto"/>
        <w:bottom w:val="none" w:sz="0" w:space="0" w:color="auto"/>
        <w:right w:val="none" w:sz="0" w:space="0" w:color="auto"/>
      </w:divBdr>
    </w:div>
    <w:div w:id="253321158">
      <w:bodyDiv w:val="1"/>
      <w:marLeft w:val="0"/>
      <w:marRight w:val="0"/>
      <w:marTop w:val="0"/>
      <w:marBottom w:val="0"/>
      <w:divBdr>
        <w:top w:val="none" w:sz="0" w:space="0" w:color="auto"/>
        <w:left w:val="none" w:sz="0" w:space="0" w:color="auto"/>
        <w:bottom w:val="none" w:sz="0" w:space="0" w:color="auto"/>
        <w:right w:val="none" w:sz="0" w:space="0" w:color="auto"/>
      </w:divBdr>
    </w:div>
    <w:div w:id="266818471">
      <w:bodyDiv w:val="1"/>
      <w:marLeft w:val="0"/>
      <w:marRight w:val="0"/>
      <w:marTop w:val="0"/>
      <w:marBottom w:val="0"/>
      <w:divBdr>
        <w:top w:val="none" w:sz="0" w:space="0" w:color="auto"/>
        <w:left w:val="none" w:sz="0" w:space="0" w:color="auto"/>
        <w:bottom w:val="none" w:sz="0" w:space="0" w:color="auto"/>
        <w:right w:val="none" w:sz="0" w:space="0" w:color="auto"/>
      </w:divBdr>
    </w:div>
    <w:div w:id="364912055">
      <w:bodyDiv w:val="1"/>
      <w:marLeft w:val="0"/>
      <w:marRight w:val="0"/>
      <w:marTop w:val="0"/>
      <w:marBottom w:val="0"/>
      <w:divBdr>
        <w:top w:val="none" w:sz="0" w:space="0" w:color="auto"/>
        <w:left w:val="none" w:sz="0" w:space="0" w:color="auto"/>
        <w:bottom w:val="none" w:sz="0" w:space="0" w:color="auto"/>
        <w:right w:val="none" w:sz="0" w:space="0" w:color="auto"/>
      </w:divBdr>
    </w:div>
    <w:div w:id="450781143">
      <w:bodyDiv w:val="1"/>
      <w:marLeft w:val="0"/>
      <w:marRight w:val="0"/>
      <w:marTop w:val="0"/>
      <w:marBottom w:val="0"/>
      <w:divBdr>
        <w:top w:val="none" w:sz="0" w:space="0" w:color="auto"/>
        <w:left w:val="none" w:sz="0" w:space="0" w:color="auto"/>
        <w:bottom w:val="none" w:sz="0" w:space="0" w:color="auto"/>
        <w:right w:val="none" w:sz="0" w:space="0" w:color="auto"/>
      </w:divBdr>
    </w:div>
    <w:div w:id="522477205">
      <w:bodyDiv w:val="1"/>
      <w:marLeft w:val="0"/>
      <w:marRight w:val="0"/>
      <w:marTop w:val="0"/>
      <w:marBottom w:val="0"/>
      <w:divBdr>
        <w:top w:val="none" w:sz="0" w:space="0" w:color="auto"/>
        <w:left w:val="none" w:sz="0" w:space="0" w:color="auto"/>
        <w:bottom w:val="none" w:sz="0" w:space="0" w:color="auto"/>
        <w:right w:val="none" w:sz="0" w:space="0" w:color="auto"/>
      </w:divBdr>
    </w:div>
    <w:div w:id="734594524">
      <w:bodyDiv w:val="1"/>
      <w:marLeft w:val="0"/>
      <w:marRight w:val="0"/>
      <w:marTop w:val="0"/>
      <w:marBottom w:val="0"/>
      <w:divBdr>
        <w:top w:val="none" w:sz="0" w:space="0" w:color="auto"/>
        <w:left w:val="none" w:sz="0" w:space="0" w:color="auto"/>
        <w:bottom w:val="none" w:sz="0" w:space="0" w:color="auto"/>
        <w:right w:val="none" w:sz="0" w:space="0" w:color="auto"/>
      </w:divBdr>
    </w:div>
    <w:div w:id="1220097530">
      <w:bodyDiv w:val="1"/>
      <w:marLeft w:val="0"/>
      <w:marRight w:val="0"/>
      <w:marTop w:val="0"/>
      <w:marBottom w:val="0"/>
      <w:divBdr>
        <w:top w:val="none" w:sz="0" w:space="0" w:color="auto"/>
        <w:left w:val="none" w:sz="0" w:space="0" w:color="auto"/>
        <w:bottom w:val="none" w:sz="0" w:space="0" w:color="auto"/>
        <w:right w:val="none" w:sz="0" w:space="0" w:color="auto"/>
      </w:divBdr>
    </w:div>
    <w:div w:id="1263147319">
      <w:bodyDiv w:val="1"/>
      <w:marLeft w:val="0"/>
      <w:marRight w:val="0"/>
      <w:marTop w:val="0"/>
      <w:marBottom w:val="0"/>
      <w:divBdr>
        <w:top w:val="none" w:sz="0" w:space="0" w:color="auto"/>
        <w:left w:val="none" w:sz="0" w:space="0" w:color="auto"/>
        <w:bottom w:val="none" w:sz="0" w:space="0" w:color="auto"/>
        <w:right w:val="none" w:sz="0" w:space="0" w:color="auto"/>
      </w:divBdr>
    </w:div>
    <w:div w:id="1451824830">
      <w:bodyDiv w:val="1"/>
      <w:marLeft w:val="0"/>
      <w:marRight w:val="0"/>
      <w:marTop w:val="0"/>
      <w:marBottom w:val="0"/>
      <w:divBdr>
        <w:top w:val="none" w:sz="0" w:space="0" w:color="auto"/>
        <w:left w:val="none" w:sz="0" w:space="0" w:color="auto"/>
        <w:bottom w:val="none" w:sz="0" w:space="0" w:color="auto"/>
        <w:right w:val="none" w:sz="0" w:space="0" w:color="auto"/>
      </w:divBdr>
    </w:div>
    <w:div w:id="1751147940">
      <w:bodyDiv w:val="1"/>
      <w:marLeft w:val="0"/>
      <w:marRight w:val="0"/>
      <w:marTop w:val="0"/>
      <w:marBottom w:val="0"/>
      <w:divBdr>
        <w:top w:val="none" w:sz="0" w:space="0" w:color="auto"/>
        <w:left w:val="none" w:sz="0" w:space="0" w:color="auto"/>
        <w:bottom w:val="none" w:sz="0" w:space="0" w:color="auto"/>
        <w:right w:val="none" w:sz="0" w:space="0" w:color="auto"/>
      </w:divBdr>
    </w:div>
    <w:div w:id="1766925366">
      <w:bodyDiv w:val="1"/>
      <w:marLeft w:val="0"/>
      <w:marRight w:val="0"/>
      <w:marTop w:val="0"/>
      <w:marBottom w:val="0"/>
      <w:divBdr>
        <w:top w:val="none" w:sz="0" w:space="0" w:color="auto"/>
        <w:left w:val="none" w:sz="0" w:space="0" w:color="auto"/>
        <w:bottom w:val="none" w:sz="0" w:space="0" w:color="auto"/>
        <w:right w:val="none" w:sz="0" w:space="0" w:color="auto"/>
      </w:divBdr>
    </w:div>
    <w:div w:id="1800688798">
      <w:bodyDiv w:val="1"/>
      <w:marLeft w:val="0"/>
      <w:marRight w:val="0"/>
      <w:marTop w:val="0"/>
      <w:marBottom w:val="0"/>
      <w:divBdr>
        <w:top w:val="none" w:sz="0" w:space="0" w:color="auto"/>
        <w:left w:val="none" w:sz="0" w:space="0" w:color="auto"/>
        <w:bottom w:val="none" w:sz="0" w:space="0" w:color="auto"/>
        <w:right w:val="none" w:sz="0" w:space="0" w:color="auto"/>
      </w:divBdr>
    </w:div>
    <w:div w:id="190317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alnet.unirioja.es/servlet/autor?codigo=440773" TargetMode="External"/><Relationship Id="rId13" Type="http://schemas.openxmlformats.org/officeDocument/2006/relationships/hyperlink" Target="http://dialnet.unirioja.es/ejemplar/291870" TargetMode="External"/><Relationship Id="rId18" Type="http://schemas.openxmlformats.org/officeDocument/2006/relationships/hyperlink" Target="http://dialnet.unirioja.es/ejemplar/38637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ialnet.unirioja.es/servlet/revista?codigo=13477" TargetMode="External"/><Relationship Id="rId17" Type="http://schemas.openxmlformats.org/officeDocument/2006/relationships/hyperlink" Target="http://dialnet.unirioja.es/servlet/revista?codigo=22854" TargetMode="External"/><Relationship Id="rId2" Type="http://schemas.openxmlformats.org/officeDocument/2006/relationships/numbering" Target="numbering.xml"/><Relationship Id="rId16" Type="http://schemas.openxmlformats.org/officeDocument/2006/relationships/hyperlink" Target="http://dialnet.unirioja.es/servlet/autor?codigo=346440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alnet.unirioja.es/servlet/autor?codigo=440773" TargetMode="External"/><Relationship Id="rId5" Type="http://schemas.openxmlformats.org/officeDocument/2006/relationships/webSettings" Target="webSettings.xml"/><Relationship Id="rId15" Type="http://schemas.openxmlformats.org/officeDocument/2006/relationships/hyperlink" Target="http://dialnet.unirioja.es/servlet/autor?codigo=3603192" TargetMode="External"/><Relationship Id="rId10" Type="http://schemas.openxmlformats.org/officeDocument/2006/relationships/hyperlink" Target="http://dialnet.unirioja.es/ejemplar/288047" TargetMode="External"/><Relationship Id="rId19" Type="http://schemas.openxmlformats.org/officeDocument/2006/relationships/hyperlink" Target="http://es.wikipedia.org/wiki/Acabado" TargetMode="External"/><Relationship Id="rId4" Type="http://schemas.openxmlformats.org/officeDocument/2006/relationships/settings" Target="settings.xml"/><Relationship Id="rId9" Type="http://schemas.openxmlformats.org/officeDocument/2006/relationships/hyperlink" Target="http://dialnet.unirioja.es/servlet/revista?codigo=13816" TargetMode="External"/><Relationship Id="rId14" Type="http://schemas.openxmlformats.org/officeDocument/2006/relationships/hyperlink" Target="http://dialnet.unirioja.es/servlet/autor?codigo=360319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8AF6F-8E4F-4DB1-B404-064F27B5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6282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AulaC202</dc:creator>
  <cp:lastModifiedBy>AulaC202</cp:lastModifiedBy>
  <cp:revision>2</cp:revision>
  <dcterms:created xsi:type="dcterms:W3CDTF">2015-03-20T14:21:00Z</dcterms:created>
  <dcterms:modified xsi:type="dcterms:W3CDTF">2015-03-20T14:21:00Z</dcterms:modified>
</cp:coreProperties>
</file>